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8496" w:firstLine="707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All. 1</w:t>
      </w:r>
    </w:p>
    <w:p>
      <w:pPr>
        <w:pStyle w:val="Standard"/>
        <w:tabs>
          <w:tab w:val="clear" w:pos="720"/>
          <w:tab w:val="left" w:pos="12957" w:leader="none"/>
        </w:tabs>
        <w:ind w:left="5664" w:firstLine="707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PROGETTO “PROVACI ANCORA, SAM!” - ANNO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2021/22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MODULO CANDIDATURA PER LA CONFERMA DELL’INSERIMENTO NELL’ALBO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/>
      </w:pPr>
      <w:r>
        <w:rPr/>
      </w:r>
    </w:p>
    <w:p>
      <w:pPr>
        <w:pStyle w:val="Standard"/>
        <w:keepNext w:val="tru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Al Servizio </w:t>
      </w:r>
      <w:bookmarkStart w:id="0" w:name="_Hlk68097047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Diritto allo Studio</w:t>
      </w:r>
      <w:bookmarkEnd w:id="0"/>
    </w:p>
    <w:p>
      <w:pPr>
        <w:pStyle w:val="Standard"/>
        <w:keepNext w:val="tru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Orientamento, Inclusione scolastica, Contrasto alla dispersione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  <w:t>Divisione Servizi Educativi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  <w:t>Ufficio protocollo n. 17</w:t>
        <w:tab/>
        <w:tab/>
        <w:tab/>
        <w:tab/>
        <w:tab/>
        <w:tab/>
        <w:t>via Bazzi 4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right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ab/>
        <w:t>10152 TORINO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/>
      </w:pPr>
      <w:r>
        <w:rPr>
          <w:rFonts w:cs="Times New Roman" w:ascii="Times New Roman" w:hAnsi="Times New Roman"/>
          <w:b/>
          <w:bCs/>
          <w:color w:val="000000"/>
        </w:rPr>
        <w:t>La/Il sottoscritt….  (1)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/>
      </w:pPr>
      <w:r>
        <w:rPr>
          <w:rFonts w:cs="Times New Roman" w:ascii="Times New Roman" w:hAnsi="Times New Roman"/>
          <w:color w:val="000000"/>
        </w:rPr>
        <w:t xml:space="preserve">|__________________________________________________| |___________| </w:t>
      </w:r>
      <w:r>
        <w:rPr>
          <w:rFonts w:cs="Times New Roman" w:ascii="Times New Roman" w:hAnsi="Times New Roman"/>
          <w:color w:val="000000"/>
          <w:sz w:val="18"/>
          <w:szCs w:val="18"/>
        </w:rPr>
        <w:t>|______________________________|</w:t>
        <w:tab/>
        <w:t>|______|</w:t>
        <w:tab/>
        <w:t xml:space="preserve">Nome e Cognome </w:t>
        <w:tab/>
        <w:tab/>
        <w:tab/>
        <w:tab/>
        <w:tab/>
        <w:t xml:space="preserve">     Data di  nascita</w:t>
        <w:tab/>
        <w:tab/>
        <w:t>Luogo di nascita</w:t>
        <w:tab/>
        <w:tab/>
        <w:t>Provincia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|__________________________________| |______| |_____________________________________________________| |____________|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Residente nel Comune</w:t>
        <w:tab/>
        <w:t xml:space="preserve">       Provincia</w:t>
        <w:tab/>
        <w:tab/>
        <w:tab/>
        <w:t xml:space="preserve">   Indirizzo        </w:t>
        <w:tab/>
        <w:tab/>
        <w:tab/>
        <w:tab/>
        <w:t xml:space="preserve"> CAP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|________________________|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ab/>
        <w:t>Telefono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in qualità di Legale Rappresentante del |_____________________________________________________________________|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ab/>
        <w:t xml:space="preserve">               Denominazione dell’Ente/Organizzazione Territoriale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Ragione sociale  |______________________________________________________________________________________|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Iscrizioni Albi/Registri/etc. |_________________________________________________________ 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|__________________________________|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>Codice Fiscale/ P.IVA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/>
      </w:pPr>
      <w:r>
        <w:rPr>
          <w:rFonts w:cs="Times New Roman" w:ascii="Times New Roman" w:hAnsi="Times New Roman"/>
          <w:color w:val="000000"/>
        </w:rPr>
        <w:t xml:space="preserve">con sede in |_______________________________________________________________________________| </w:t>
      </w:r>
      <w:r>
        <w:rPr>
          <w:rFonts w:cs="Times New Roman" w:ascii="Times New Roman" w:hAnsi="Times New Roman"/>
          <w:color w:val="000000"/>
          <w:sz w:val="18"/>
          <w:szCs w:val="18"/>
        </w:rPr>
        <w:t>|____________|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ab/>
        <w:tab/>
        <w:t>Indirizzo completo della sede legale</w:t>
        <w:tab/>
        <w:tab/>
        <w:tab/>
        <w:tab/>
        <w:t xml:space="preserve">   CAP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|____________________________________________________________________________________________________|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telefono – e-mail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/>
      </w:pPr>
      <w:r>
        <w:rPr>
          <w:rFonts w:cs="Times New Roman" w:ascii="Times New Roman" w:hAnsi="Times New Roman"/>
          <w:b/>
          <w:bCs/>
          <w:color w:val="000000"/>
        </w:rPr>
        <w:t xml:space="preserve">Rivolge domanda per la conferma dell’inserimento nell’Albo del Progetto "Provaci ancora, Sam!", </w:t>
      </w:r>
      <w:r>
        <w:rPr>
          <w:rFonts w:cs="Times New Roman" w:ascii="Times New Roman" w:hAnsi="Times New Roman"/>
          <w:color w:val="000000"/>
        </w:rPr>
        <w:t>allegando su carta intestata: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firstLine="708"/>
        <w:rPr/>
      </w:pPr>
      <w:r>
        <w:rPr>
          <w:rFonts w:cs="Symbol" w:ascii="Symbol" w:hAnsi="Symbol"/>
          <w:b/>
          <w:bCs/>
          <w:color w:val="000000"/>
        </w:rPr>
        <w:t xml:space="preserve">   </w:t>
      </w:r>
      <w:r>
        <w:rPr>
          <w:rFonts w:cs="Times New Roman" w:ascii="Times New Roman" w:hAnsi="Times New Roman"/>
          <w:b/>
          <w:bCs/>
          <w:color w:val="000000"/>
        </w:rPr>
        <w:t>Istanza per la Conferma di partecipazione (Allegato 1A)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/>
      </w:pPr>
      <w:r>
        <w:rPr>
          <w:rFonts w:cs="Times New Roman" w:ascii="Times New Roman" w:hAnsi="Times New Roman"/>
          <w:b/>
          <w:bCs/>
          <w:color w:val="000000"/>
        </w:rPr>
        <w:tab/>
      </w:r>
      <w:r>
        <w:rPr>
          <w:rFonts w:cs="Symbol" w:ascii="Symbol" w:hAnsi="Symbol"/>
          <w:b/>
          <w:bCs/>
          <w:color w:val="000000"/>
        </w:rPr>
        <w:t></w:t>
      </w:r>
      <w:r>
        <w:rPr>
          <w:rFonts w:cs="Times New Roman" w:ascii="Times New Roman" w:hAnsi="Times New Roman"/>
          <w:b/>
          <w:bCs/>
          <w:color w:val="000000"/>
        </w:rPr>
        <w:t xml:space="preserve">   Presentazione dell’Organizzazione Territoriale (Allegato 1B)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        </w:t>
      </w:r>
      <w:r>
        <w:rPr>
          <w:rFonts w:cs="Times New Roman" w:ascii="Times New Roman" w:hAnsi="Times New Roman"/>
          <w:color w:val="000000"/>
        </w:rPr>
        <w:t>Luogo e data</w:t>
        <w:tab/>
        <w:tab/>
        <w:tab/>
        <w:tab/>
        <w:tab/>
        <w:tab/>
        <w:tab/>
        <w:tab/>
        <w:t>Firma leggibile (2)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</w:t>
      </w:r>
      <w:r>
        <w:rPr>
          <w:rFonts w:cs="Times New Roman" w:ascii="Times New Roman" w:hAnsi="Times New Roman"/>
          <w:color w:val="000000"/>
        </w:rPr>
        <w:t>----------------------------------</w:t>
        <w:tab/>
        <w:tab/>
        <w:tab/>
        <w:tab/>
        <w:tab/>
        <w:tab/>
        <w:t>-------------------------------------------------</w:t>
      </w:r>
    </w:p>
    <w:p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</w:r>
    </w:p>
    <w:tbl>
      <w:tblPr>
        <w:tblW w:w="10418" w:type="dxa"/>
        <w:jc w:val="left"/>
        <w:tblInd w:w="84" w:type="dxa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0418"/>
      </w:tblGrid>
      <w:tr>
        <w:trPr>
          <w:trHeight w:val="1845" w:hRule="atLeast"/>
        </w:trPr>
        <w:tc>
          <w:tcPr>
            <w:tcW w:w="1041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</w:tcBorders>
          </w:tcPr>
          <w:p>
            <w:pPr>
              <w:pStyle w:val="Standard"/>
              <w:keepNext w:val="true"/>
              <w:ind w:left="142" w:hanging="142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</w:p>
          <w:p>
            <w:pPr>
              <w:pStyle w:val="Standard"/>
              <w:numPr>
                <w:ilvl w:val="0"/>
                <w:numId w:val="1"/>
              </w:numPr>
              <w:ind w:left="502" w:right="213" w:hanging="36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Ai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</w:rPr>
              <w:t xml:space="preserve">sensi del regolamento UE 2016/679, i dati personali forniti in occasione del presente bando saranno raccolti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presso la Divisione Servizi Educativi - Servizio Diritto allo Studio - Orientamento, Inclusione scolastica, Contrasto alla Dispersione della Città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</w:rPr>
              <w:t>, saranno trattati esclusivamente in funzione e per i fini del bando medesimo, e saranno conservati presso la sede del Servizio suddetto.</w:t>
            </w:r>
          </w:p>
          <w:p>
            <w:pPr>
              <w:pStyle w:val="Standard"/>
              <w:ind w:left="426" w:right="213" w:hanging="284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(2) Ai sensi del Testo Unico sulla semplificazione amministrativa, la sottoscrizione non è soggetta ad autenticazione ove sia apposta in presenza del dipendente addetto a ricevere la documentazione ovvero l’istanza sia presentata unitamente a copia fotostatica non autenticata di un documento di identità del sottoscrittore in corso di validità.</w:t>
            </w:r>
          </w:p>
          <w:p>
            <w:pPr>
              <w:pStyle w:val="Standard"/>
              <w:ind w:left="426" w:right="213"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La sottoscrizione non è parimenti soggetta ad autenticazione se l’istanza è inviata per posta unitamente a copia fotostatica non autenticata di un documento di identità del sottoscrittore in corso di validità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>
      <w:pPr>
        <w:pStyle w:val="Standard"/>
        <w:jc w:val="both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</w:r>
    </w:p>
    <w:p>
      <w:pPr>
        <w:pStyle w:val="Standard"/>
        <w:jc w:val="both"/>
        <w:rPr>
          <w:rFonts w:ascii="Courier New" w:hAnsi="Courier New" w:cs="Courier New"/>
          <w:color w:val="000000"/>
        </w:rPr>
      </w:pPr>
      <w:r>
        <w:rPr>
          <w:rFonts w:cs="Courier New" w:ascii="Courier New" w:hAnsi="Courier New"/>
          <w:color w:val="000000"/>
        </w:rPr>
      </w:r>
    </w:p>
    <w:p>
      <w:pPr>
        <w:pStyle w:val="Standard"/>
        <w:ind w:left="8496" w:firstLine="707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GB"/>
        </w:rPr>
        <w:t>All. 1A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GB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GB"/>
        </w:rPr>
        <w:t>fac- simile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en-GB"/>
        </w:rPr>
        <w:tab/>
        <w:tab/>
        <w:tab/>
        <w:tab/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Carta intestata dell’Organizzazione Territoriale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ab/>
        <w:tab/>
        <w:tab/>
        <w:tab/>
      </w:r>
    </w:p>
    <w:p>
      <w:pPr>
        <w:pStyle w:val="Standard"/>
        <w:keepNext w:val="true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Al Servizio Diritto allo Studio</w:t>
      </w:r>
    </w:p>
    <w:p>
      <w:pPr>
        <w:pStyle w:val="Standard"/>
        <w:keepNext w:val="true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Orientamento, Inclusione scolastica, Contrasto alla dispersione</w:t>
      </w:r>
    </w:p>
    <w:p>
      <w:pPr>
        <w:pStyle w:val="Standard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>Divisione Servizi Educativi</w:t>
      </w:r>
    </w:p>
    <w:p>
      <w:pPr>
        <w:pStyle w:val="Standard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via Bazzi 4</w:t>
      </w:r>
    </w:p>
    <w:p>
      <w:pPr>
        <w:pStyle w:val="Standard"/>
        <w:spacing w:lineRule="auto" w:line="27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10152 TORINO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ISTANZA PER LA CONFERMA DI PARTECIPAZIONE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La/Il sottoscritta/o                                                         in qualità di     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presenta formale istanza di conferma dell’iscrizione all’Albo del Progetto “Provaci ancora, Sam!” (PAS).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 tal fine dichiara:</w:t>
      </w:r>
    </w:p>
    <w:p>
      <w:pPr>
        <w:pStyle w:val="Standard"/>
        <w:numPr>
          <w:ilvl w:val="0"/>
          <w:numId w:val="2"/>
        </w:numPr>
        <w:tabs>
          <w:tab w:val="clear" w:pos="720"/>
          <w:tab w:val="left" w:pos="26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l’iscrizione ad una Camera di Commercio con le seguenti indicazioni: natura giuridica, denominazione, sede legale e oggetto dell’attività, codice fiscale e partita IVA, nonché le generalità degli amministratori e rappresentanti; per gli Enti non iscritti alla Camera di commercio, dichiarazione che l’attività viene svolta, non a fini commerciali, ma rientra nelle attività istituzionali dell’Ente stesso;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6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l’iscrizione al Registro delle Associazioni della Città di Torino;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6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l’inesistenza delle cause ostative di cui alla Legge 31/5/1965 e s.m.i. (disposizioni antimafia);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6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 attenersi a quanto disposto dal D.Lgs. 39/2014 relativo all’attuazione della direttiva 2011/93/UE relativa alla lotta contro l’abuso e lo sfruttamento sessuale dei minori e la pornografia minorile e che il personale che sarà impiegato nello svolgimento del servizio non è incorso in condanne per alcuno dei reati indicati all’articolo 25 del D.P.R. 14 novembre 2002 n. 313;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6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il possesso di una struttura organizzativa adeguata alla buona gestione dell’attività;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6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 essere in grado di svolgere l’attività tenendo conto dell’entità e delle caratteristiche qualitative della stessa e di accettare espressamente le condizioni previste dal Progetto;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6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l’impegno ad assicurare la tutela della riservatezza dei dati (sia cartacei che informatici), degli utenti e delle rispettive famiglie garantendo la custodia riservata nel rispetto delle indicazioni previste dal regolamento UE 2016/679 e dal Regolamento comunale “Trattamento dati personali”, n. 387;</w:t>
      </w:r>
    </w:p>
    <w:p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l’impegno a stipulare, nel caso di realizzazione del Progetto, un’assicurazione per la responsabilità civile verso terzi nei confronti di tutte/i educatrici/ori e volontarie/i coinvolte/i nel Progetto, ai sensi dell’art. 4 legge 11/08/91 n° 266 e Decreti ministeriali attuativi;</w:t>
      </w:r>
    </w:p>
    <w:p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l’impegno a stipulare, nel caso di realizzazione al Progetto, un’assicurazione per la responsabilità civile derivante da danni cagionati dalle/i minori beneficiari del progetto ad altri/e minori, agli operatori e a terzi;</w:t>
      </w:r>
    </w:p>
    <w:p>
      <w:pPr>
        <w:pStyle w:val="Standard"/>
        <w:numPr>
          <w:ilvl w:val="0"/>
          <w:numId w:val="9"/>
        </w:numPr>
        <w:tabs>
          <w:tab w:val="clear" w:pos="720"/>
          <w:tab w:val="left" w:pos="26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l’impegno ad assicurare le/i beneficiarie/i del Progetto contro gli infortuni che possono occorrere nei contesti non scolastici</w:t>
      </w:r>
    </w:p>
    <w:p>
      <w:pPr>
        <w:pStyle w:val="Standard"/>
        <w:tabs>
          <w:tab w:val="clear" w:pos="720"/>
          <w:tab w:val="left" w:pos="2061" w:leader="none"/>
        </w:tabs>
        <w:ind w:left="36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tabs>
          <w:tab w:val="clear" w:pos="720"/>
          <w:tab w:val="left" w:pos="1701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Dovrà inoltre essere incluso:</w:t>
      </w:r>
    </w:p>
    <w:p>
      <w:pPr>
        <w:pStyle w:val="Standard"/>
        <w:numPr>
          <w:ilvl w:val="0"/>
          <w:numId w:val="3"/>
        </w:numPr>
        <w:ind w:left="720" w:hanging="72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l’allegato 1B, parte integrante del bando,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debitamente compilato unitamente 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copia fotostatica non autenticata di un documento di identità </w:t>
      </w:r>
      <w:r>
        <w:rPr>
          <w:rFonts w:cs="Times New Roman" w:ascii="Times New Roman" w:hAnsi="Times New Roman"/>
          <w:color w:val="000000"/>
          <w:sz w:val="24"/>
          <w:szCs w:val="24"/>
        </w:rPr>
        <w:t>del sottoscrittore ai sensi dell’art. 38, comma 3, D.P.R. 445/2000, indicando per quale intervento, si vuole partecipare: Prevenzione Primaria e/o Prevenzione Secondaria;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Torino, </w:t>
        <w:tab/>
        <w:tab/>
        <w:tab/>
        <w:tab/>
        <w:tab/>
        <w:tab/>
        <w:tab/>
        <w:tab/>
        <w:tab/>
        <w:tab/>
        <w:t>Firma</w:t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Standard"/>
        <w:ind w:left="9204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All. 1B</w:t>
      </w:r>
    </w:p>
    <w:p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keepNext w:val="true"/>
        <w:jc w:val="center"/>
        <w:rPr/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Carta intestata dell’Organizzazione Territoriale</w:t>
      </w:r>
    </w:p>
    <w:p>
      <w:pPr>
        <w:pStyle w:val="Standard"/>
        <w:keepNext w:val="true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6"/>
          <w:szCs w:val="26"/>
        </w:rPr>
      </w:r>
    </w:p>
    <w:p>
      <w:pPr>
        <w:pStyle w:val="Standard"/>
        <w:keepNext w:val="true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6"/>
          <w:szCs w:val="26"/>
        </w:rPr>
        <w:t>Presentazione dell’Organizzazione Territoriale</w:t>
      </w:r>
    </w:p>
    <w:p>
      <w:pPr>
        <w:pStyle w:val="Standard"/>
        <w:keepNext w:val="true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Standard"/>
        <w:keepNext w:val="true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AMBITO/I E TERRITORIO/I</w:t>
      </w:r>
    </w:p>
    <w:p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shd w:val="clear" w:color="auto" w:fill="E0E0E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 xml:space="preserve">PREVENZIONE PRIMARIA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⁪</w:t>
      </w:r>
    </w:p>
    <w:p>
      <w:pPr>
        <w:pStyle w:val="Standard"/>
        <w:shd w:val="clear" w:color="auto" w:fill="E0E0E0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br/>
        <w:t>Circoscrizione/i in cui si opera ____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ab/>
        <w:tab/>
        <w:tab/>
        <w:tab/>
        <w:tab/>
      </w:r>
    </w:p>
    <w:p>
      <w:pPr>
        <w:pStyle w:val="Standard"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shd w:val="clear" w:color="auto" w:fill="E0E0E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</w:rPr>
        <w:t>PREVENZIONE SECONDARIA</w:t>
      </w:r>
    </w:p>
    <w:p>
      <w:pPr>
        <w:pStyle w:val="Standard"/>
        <w:shd w:val="clear" w:color="auto" w:fill="E0E0E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shd w:val="clear" w:color="auto" w:fill="E0E0E0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Centri Provinciali per l’Istruzione degli Adulti </w:t>
      </w:r>
      <w:r>
        <w:rPr>
          <w:rFonts w:cs="Times New Roman" w:ascii="Times New Roman" w:hAnsi="Times New Roman"/>
          <w:color w:val="000000"/>
          <w:sz w:val="22"/>
          <w:szCs w:val="22"/>
        </w:rPr>
        <w:t>⁪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Tutela Integrata </w:t>
      </w:r>
      <w:r>
        <w:rPr>
          <w:rFonts w:cs="Times New Roman" w:ascii="Times New Roman" w:hAnsi="Times New Roman"/>
          <w:color w:val="000000"/>
          <w:sz w:val="22"/>
          <w:szCs w:val="22"/>
        </w:rPr>
        <w:t>⁪</w:t>
      </w:r>
    </w:p>
    <w:p>
      <w:pPr>
        <w:pStyle w:val="Standard"/>
        <w:shd w:val="clear" w:color="auto" w:fill="E0E0E0"/>
        <w:tabs>
          <w:tab w:val="clear" w:pos="720"/>
          <w:tab w:val="left" w:pos="6237" w:leader="none"/>
        </w:tabs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br/>
        <w:t xml:space="preserve">Circoscrizione/i scelta/e ____                 </w:t>
        <w:tab/>
        <w:t xml:space="preserve">Circoscrizione/i scelta/e ____                                   </w:t>
      </w:r>
    </w:p>
    <w:p>
      <w:pPr>
        <w:pStyle w:val="Standard"/>
        <w:shd w:val="clear" w:color="auto" w:fill="E0E0E0"/>
        <w:ind w:right="-2" w:hang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tbl>
      <w:tblPr>
        <w:tblW w:w="10206" w:type="dxa"/>
        <w:jc w:val="left"/>
        <w:tblInd w:w="89" w:type="dxa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0206"/>
      </w:tblGrid>
      <w:tr>
        <w:trPr>
          <w:trHeight w:val="778" w:hRule="atLeast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Organizzazione Territoriale proponente _______________________________________________________</w:t>
            </w:r>
          </w:p>
          <w:p>
            <w:pPr>
              <w:pStyle w:val="Standard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sz w:val="16"/>
                <w:szCs w:val="16"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tbl>
      <w:tblPr>
        <w:tblW w:w="10206" w:type="dxa"/>
        <w:jc w:val="left"/>
        <w:tblInd w:w="89" w:type="dxa"/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3510"/>
        <w:gridCol w:w="4061"/>
        <w:gridCol w:w="2635"/>
      </w:tblGrid>
      <w:tr>
        <w:trPr>
          <w:trHeight w:val="600" w:hRule="atLeast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Responsabile e Referente</w:t>
            </w:r>
          </w:p>
        </w:tc>
      </w:tr>
      <w:tr>
        <w:trPr>
          <w:trHeight w:val="600" w:hRule="atLeast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Nominativo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Recapito telefonico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keepNext w:val="true"/>
              <w:spacing w:lineRule="auto" w:line="36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E-mail</w:t>
            </w:r>
          </w:p>
        </w:tc>
      </w:tr>
      <w:tr>
        <w:trPr>
          <w:trHeight w:val="525" w:hRule="atLeast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563" w:hRule="atLeast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andard"/>
              <w:spacing w:lineRule="auto" w:line="360" w:before="120" w:after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ind w:right="74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ind w:right="74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RISORSE UMANE E STRUTTURE PRESENTI NELL’ORGANIZZAZIONE TERRITORIALE</w:t>
      </w:r>
    </w:p>
    <w:p>
      <w:pPr>
        <w:pStyle w:val="Standard"/>
        <w:ind w:left="720"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1a) RISORSE UMANE</w:t>
      </w:r>
    </w:p>
    <w:p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Quante/i educatrici/ori (DM 8/10/1998, n. 520 “Regolamento recante norme per l’individuazione della figura e del relativo profilo professionale dell’educatore professionale, ai sensi dell’art. 6, comma 3, del D.Lgs. 30/12/1992, n. 502”; DM 19/3/1999; equipollenze DM 27/7/00 e DM 22/6/2016; legge per la costituzione degli albi e ordini Legge 3/2018); (c.f.r. Legge 27/12/2017, n. 205, G.U. n. 302 del 29/12/2017 Suppl. Ordinario 62 - Legge di Bilancio 2018); (D.G.R. del 16/05/2019 n. 128-9035 “Nuove indicazioni riguardanti il personale con funzioni di educatore professionale operante nei servizi sanitari, socio-sanitari e socio-assistenziali della Regione Piemonte”), sono impegnate/i nell’Organizzazione Territoriale (allegare curricula):_______</w:t>
      </w:r>
    </w:p>
    <w:p>
      <w:pPr>
        <w:pStyle w:val="Standard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Quante/i operatrici/ori educative/i del “contesto scuola” sono impegnate/i nell’Organizzazione Territoriale (allegare curricula):_________</w:t>
      </w:r>
    </w:p>
    <w:p>
      <w:pPr>
        <w:pStyle w:val="Standard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Quante/i volontarie/i sono impegnate/i nel Progetto PAS (allegare curricula):_________</w:t>
      </w:r>
    </w:p>
    <w:p>
      <w:pPr>
        <w:pStyle w:val="Standard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gjdgxs"/>
      <w:bookmarkEnd w:id="1"/>
      <w:r>
        <w:rPr>
          <w:rFonts w:cs="Times New Roman" w:ascii="Times New Roman" w:hAnsi="Times New Roman"/>
          <w:color w:val="000000"/>
          <w:sz w:val="22"/>
          <w:szCs w:val="22"/>
        </w:rPr>
        <w:t>Altre eventuali figure presenti: (SVE, Servizio Civile, Orientatori, Mediatori interculturali etc.) (allegare curricula):   ________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1b) STRUTTURE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L’Organizzazione Territoriale ha la sede operativa nella Circoscrizione</w:t>
        <w:tab/>
        <w:tab/>
        <w:tab/>
        <w:tab/>
        <w:t>Circ. ________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Eventuali altre sedi operative</w:t>
        <w:tab/>
        <w:tab/>
        <w:tab/>
        <w:tab/>
        <w:tab/>
        <w:tab/>
        <w:tab/>
        <w:tab/>
        <w:tab/>
        <w:t>Circ. ________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La/e sede/i è/sono strutturata/e per accogliere le/i ragazze/i:</w:t>
        <w:tab/>
        <w:tab/>
        <w:tab/>
        <w:tab/>
        <w:t xml:space="preserve">SI   </w:t>
        <w:tab/>
        <w:tab/>
        <w:t>NO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Se sì, per quali attività scolastiche (per l’ambito della Tutela Integrata) o extrascolastiche (doposcuola, attività ludiche, laboratori, etc.)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L’Organizzazione Territoriale ha disponibilità di altre strutture oltre alle proprie per svolgere attività:</w:t>
        <w:tab/>
        <w:tab/>
        <w:tab/>
        <w:tab/>
        <w:tab/>
        <w:tab/>
        <w:tab/>
        <w:tab/>
        <w:tab/>
        <w:tab/>
        <w:tab/>
        <w:t>SI          NO</w:t>
        <w:tab/>
        <w:t xml:space="preserve">    Circ. 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Se sì, per quali attività scolastiche (per l’ambito della Tutela Integrata) o extrascolastiche (doposcuola, attività ludiche, laboratori, etc.)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__________________________________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2) TERRITORIALITÀ E RETI (operatività)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2a)  </w:t>
      </w:r>
      <w:r>
        <w:rPr>
          <w:rFonts w:cs="Times New Roman" w:ascii="Times New Roman" w:hAnsi="Times New Roman"/>
          <w:color w:val="000000"/>
          <w:sz w:val="22"/>
          <w:szCs w:val="22"/>
        </w:rPr>
        <w:t>L’Organizzazione Territoriale a quali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reti con altri Soggetti e/o Servizi (pubblici, Terzo Settore etc.) partecipa?</w:t>
      </w:r>
    </w:p>
    <w:p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____________________________________________________________________________________________</w:t>
      </w:r>
    </w:p>
    <w:p>
      <w:pPr>
        <w:pStyle w:val="Standard"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2b)  </w:t>
      </w:r>
      <w:r>
        <w:rPr>
          <w:rFonts w:cs="Times New Roman" w:ascii="Times New Roman" w:hAnsi="Times New Roman"/>
          <w:color w:val="000000"/>
          <w:sz w:val="22"/>
          <w:szCs w:val="22"/>
        </w:rPr>
        <w:t>L’Organizzazione ha stabilito contatti/forme di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collaborazione territoriale con Servizi pubblici operanti nell’ambito della fragilità sociale? </w:t>
      </w:r>
      <w:r>
        <w:rPr>
          <w:rFonts w:cs="Times New Roman" w:ascii="Times New Roman" w:hAnsi="Times New Roman"/>
          <w:color w:val="000000"/>
          <w:sz w:val="22"/>
          <w:szCs w:val="22"/>
        </w:rPr>
        <w:tab/>
        <w:tab/>
        <w:tab/>
        <w:tab/>
        <w:t>SI</w:t>
        <w:tab/>
        <w:tab/>
        <w:t>NO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Se sì con quali e per quali attività/iniziative:</w:t>
      </w:r>
    </w:p>
    <w:p>
      <w:pPr>
        <w:pStyle w:val="Standard"/>
        <w:pBdr>
          <w:bottom w:val="single" w:sz="8" w:space="18" w:color="000000"/>
        </w:pBd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____________________________________________________________________________________________</w:t>
      </w:r>
    </w:p>
    <w:p>
      <w:pPr>
        <w:pStyle w:val="Standard"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Standard"/>
        <w:pBdr>
          <w:bottom w:val="single" w:sz="8" w:space="18" w:color="000000"/>
        </w:pBdr>
        <w:rPr/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2c) 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Eventuali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altre Organizzazioni ed Enti</w:t>
      </w:r>
      <w:r>
        <w:rPr>
          <w:rFonts w:cs="Times New Roman" w:ascii="Times New Roman" w:hAnsi="Times New Roman"/>
          <w:color w:val="000000"/>
          <w:sz w:val="22"/>
          <w:szCs w:val="22"/>
        </w:rPr>
        <w:t>, anche pubblici, che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 xml:space="preserve"> co-finanziano l’attività di prevenzione alla dispersione scolastica</w:t>
      </w:r>
    </w:p>
    <w:p>
      <w:pPr>
        <w:pStyle w:val="Standard"/>
        <w:jc w:val="both"/>
        <w:rPr/>
      </w:pPr>
      <w:r>
        <w:rPr/>
      </w:r>
    </w:p>
    <w:sectPr>
      <w:footerReference w:type="default" r:id="rId2"/>
      <w:type w:val="nextPage"/>
      <w:pgSz w:w="11906" w:h="16820"/>
      <w:pgMar w:left="851" w:right="851" w:header="0" w:top="851" w:footer="72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1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tabs>
        <w:tab w:val="clear" w:pos="720"/>
        <w:tab w:val="center" w:pos="4819" w:leader="none"/>
        <w:tab w:val="right" w:pos="9638" w:leader="none"/>
      </w:tabs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5430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f" style="position:absolute;margin-left:505.05pt;margin-top:0.05pt;width:5.05pt;height:12.0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andard"/>
      <w:tabs>
        <w:tab w:val="clear" w:pos="720"/>
        <w:tab w:val="left" w:pos="6120" w:leader="none"/>
      </w:tabs>
      <w:rPr>
        <w:rFonts w:ascii="Times New Roman" w:hAnsi="Times New Roman" w:cs="Times New Roman"/>
        <w:color w:val="000000"/>
      </w:rPr>
    </w:pPr>
    <w:r>
      <w:rPr>
        <w:rFonts w:cs="Times New Roman" w:ascii="Times New Roman" w:hAnsi="Times New Roman"/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502" w:hanging="360"/>
      </w:pPr>
      <w:rPr>
        <w:vertAlign w:val="baseline"/>
        <w:position w:val="0"/>
        <w:sz w:val="18"/>
        <w:sz w:val="18"/>
        <w:szCs w:val="18"/>
        <w:rFonts w:eastAsia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szCs w:val="24"/>
        <w:rFonts w:eastAsia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vertAlign w:val="baseline"/>
        <w:position w:val="0"/>
        <w:sz w:val="24"/>
        <w:sz w:val="24"/>
        <w:szCs w:val="24"/>
        <w:rFonts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2"/>
        <w:sz w:val="22"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szCs w:val="20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  <w:sz w:val="20"/>
        <w:szCs w:val="20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szCs w:val="20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  <w:sz w:val="20"/>
        <w:szCs w:val="20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szCs w:val="20"/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  <w:sz w:val="20"/>
        <w:szCs w:val="20"/>
        <w:rFonts w:cs="Times New Roman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szCs w:val="24"/>
        <w:rFonts w:eastAsia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0"/>
        <w:sz w:val="20"/>
        <w:szCs w:val="20"/>
        <w:rFonts w:eastAsia="Times New Roman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szCs w:val="22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sz w:val="20"/>
        <w:szCs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  <w:rFonts w:cs="Noto Sans Symbol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vertAlign w:val="baseline"/>
          <w:position w:val="0"/>
          <w:sz w:val="24"/>
          <w:sz w:val="24"/>
          <w:szCs w:val="24"/>
          <w:rFonts w:eastAsia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6480" w:hanging="360"/>
        </w:pPr>
        <w:rPr>
          <w:vertAlign w:val="baseline"/>
          <w:position w:val="0"/>
          <w:sz w:val="20"/>
          <w:sz w:val="20"/>
          <w:szCs w:val="20"/>
          <w:rFonts w:eastAsia="Times New Roman"/>
        </w:rPr>
      </w:lvl>
    </w:lvlOverride>
  </w:num>
  <w:num w:numId="10">
    <w:abstractNumId w:val="5"/>
    <w:lvlOverride w:ilvl="0">
      <w:lvl w:ilvl="0">
        <w:start w:val="1"/>
        <w:numFmt w:val="bullet"/>
        <w:lvlText w:val="●"/>
        <w:lvlJc w:val="left"/>
        <w:pPr>
          <w:ind w:left="720" w:hanging="360"/>
        </w:pPr>
        <w:rPr>
          <w:rFonts w:ascii="Noto Sans Symbols" w:hAnsi="Noto Sans Symbols" w:cs="Noto Sans Symbols" w:hint="default"/>
          <w:vertAlign w:val="baseline"/>
          <w:position w:val="0"/>
          <w:sz w:val="22"/>
          <w:sz w:val="22"/>
          <w:szCs w:val="22"/>
          <w:rFonts w:cs="Noto Sans Symbols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  <w:vertAlign w:val="baseline"/>
          <w:position w:val="0"/>
          <w:sz w:val="20"/>
          <w:sz w:val="20"/>
          <w:szCs w:val="20"/>
          <w:rFonts w:cs="Courier New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216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  <w:vertAlign w:val="baseline"/>
          <w:position w:val="0"/>
          <w:sz w:val="20"/>
          <w:sz w:val="20"/>
          <w:szCs w:val="20"/>
          <w:rFonts w:cs="Courier New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432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  <w:vertAlign w:val="baseline"/>
          <w:position w:val="0"/>
          <w:sz w:val="20"/>
          <w:sz w:val="20"/>
          <w:szCs w:val="20"/>
          <w:rFonts w:cs="Courier New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6480" w:hanging="360"/>
        </w:pPr>
        <w:rPr>
          <w:rFonts w:ascii="Noto Sans Symbols" w:hAnsi="Noto Sans Symbols" w:cs="Noto Sans Symbols" w:hint="default"/>
          <w:vertAlign w:val="baseline"/>
          <w:position w:val="0"/>
          <w:sz w:val="20"/>
          <w:sz w:val="20"/>
          <w:szCs w:val="20"/>
          <w:rFonts w:cs="Noto Sans Symbols"/>
        </w:rPr>
      </w:lvl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" w:cs="Calibri" w:asciiTheme="minorHAnsi" w:eastAsiaTheme="minorEastAsia" w:hAnsiTheme="minorHAnsi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Standard"/>
    <w:link w:val="Heading1Char"/>
    <w:uiPriority w:val="99"/>
    <w:qFormat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link w:val="Heading2Char"/>
    <w:uiPriority w:val="99"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Standard"/>
    <w:link w:val="Heading3Char"/>
    <w:uiPriority w:val="99"/>
    <w:qFormat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Standard"/>
    <w:link w:val="Heading4Char"/>
    <w:uiPriority w:val="99"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Standard"/>
    <w:link w:val="Heading5Char"/>
    <w:uiPriority w:val="99"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Standard"/>
    <w:link w:val="Heading6Char"/>
    <w:uiPriority w:val="99"/>
    <w:qFormat/>
    <w:pPr>
      <w:keepNext w:val="true"/>
      <w:keepLines/>
      <w:spacing w:before="200" w:after="40"/>
      <w:outlineLvl w:val="5"/>
    </w:pPr>
    <w:rPr>
      <w:b/>
      <w:bCs/>
    </w:rPr>
  </w:style>
  <w:style w:type="character" w:styleId="DefaultParagraphFont" w:default="1">
    <w:name w:val="Default Paragraph Font"/>
    <w:uiPriority w:val="99"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f23f3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df23f3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df23f3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df23f3"/>
    <w:rPr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df23f3"/>
    <w:rPr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df23f3"/>
    <w:rPr>
      <w:b/>
      <w:bCs/>
    </w:rPr>
  </w:style>
  <w:style w:type="character" w:styleId="TitleChar" w:customStyle="1">
    <w:name w:val="Title Char"/>
    <w:basedOn w:val="DefaultParagraphFont"/>
    <w:link w:val="Title"/>
    <w:uiPriority w:val="10"/>
    <w:qFormat/>
    <w:rsid w:val="00df23f3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df23f3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df23f3"/>
    <w:rPr>
      <w:rFonts w:ascii="Calibri" w:hAnsi="Calibri" w:cs="Calibri"/>
      <w:sz w:val="20"/>
      <w:szCs w:val="20"/>
    </w:rPr>
  </w:style>
  <w:style w:type="character" w:styleId="Pagenumber">
    <w:name w:val="page number"/>
    <w:basedOn w:val="DefaultParagraphFont"/>
    <w:uiPriority w:val="99"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f23f3"/>
    <w:rPr>
      <w:rFonts w:ascii="Calibri" w:hAnsi="Calibri" w:cs="Calibri"/>
      <w:sz w:val="20"/>
      <w:szCs w:val="20"/>
    </w:rPr>
  </w:style>
  <w:style w:type="paragraph" w:styleId="Titolo" w:customStyle="1">
    <w:name w:val="Titolo"/>
    <w:basedOn w:val="Standard"/>
    <w:next w:val="Textbody"/>
    <w:uiPriority w:val="99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uiPriority w:val="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uiPriority w:val="99"/>
    <w:qFormat/>
    <w:pPr>
      <w:suppressLineNumbers/>
    </w:pPr>
    <w:rPr/>
  </w:style>
  <w:style w:type="paragraph" w:styleId="Standard" w:customStyle="1">
    <w:name w:val="Standard"/>
    <w:uiPriority w:val="99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" w:cs="Calibri" w:asciiTheme="minorHAnsi" w:eastAsiaTheme="minorEastAsia" w:hAnsiTheme="minorHAnsi"/>
      <w:color w:val="auto"/>
      <w:kern w:val="0"/>
      <w:sz w:val="20"/>
      <w:szCs w:val="20"/>
      <w:lang w:val="it-IT" w:eastAsia="it-IT" w:bidi="ar-SA"/>
    </w:rPr>
  </w:style>
  <w:style w:type="paragraph" w:styleId="Textbody" w:customStyle="1">
    <w:name w:val="Text body"/>
    <w:basedOn w:val="Standard"/>
    <w:uiPriority w:val="99"/>
    <w:qFormat/>
    <w:pPr>
      <w:spacing w:lineRule="auto" w:line="276" w:before="0" w:after="140"/>
    </w:pPr>
    <w:rPr/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itoloprincipale">
    <w:name w:val="Title"/>
    <w:basedOn w:val="Standard"/>
    <w:next w:val="Textbody"/>
    <w:link w:val="TitleChar"/>
    <w:uiPriority w:val="99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link w:val="SubtitleChar"/>
    <w:uiPriority w:val="99"/>
    <w:qFormat/>
    <w:pPr>
      <w:keepNext w:val="true"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Intestazioneepidipagina" w:customStyle="1">
    <w:name w:val="Intestazione e piè di pagina"/>
    <w:basedOn w:val="Standard"/>
    <w:uiPriority w:val="99"/>
    <w:qFormat/>
    <w:pPr/>
    <w:rPr/>
  </w:style>
  <w:style w:type="paragraph" w:styleId="Pidipagina">
    <w:name w:val="Footer"/>
    <w:basedOn w:val="Standard"/>
    <w:link w:val="FooterChar"/>
    <w:uiPriority w:val="99"/>
    <w:pPr/>
    <w:rPr/>
  </w:style>
  <w:style w:type="paragraph" w:styleId="Contenutotabella" w:customStyle="1">
    <w:name w:val="Contenuto tabella"/>
    <w:basedOn w:val="Standard"/>
    <w:uiPriority w:val="99"/>
    <w:qFormat/>
    <w:pPr>
      <w:suppressLineNumbers/>
    </w:pPr>
    <w:rPr/>
  </w:style>
  <w:style w:type="paragraph" w:styleId="Intestazione">
    <w:name w:val="Header"/>
    <w:basedOn w:val="Normal"/>
    <w:link w:val="HeaderChar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LibreOffice/6.4.3.2$Windows_X86_64 LibreOffice_project/747b5d0ebf89f41c860ec2a39efd7cb15b54f2d8</Application>
  <Pages>4</Pages>
  <Words>1038</Words>
  <Characters>7675</Characters>
  <CharactersWithSpaces>8913</CharactersWithSpaces>
  <Paragraphs>96</Paragraphs>
  <Company>Comune di Torino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2021-04-06T08:33:00Z</dcterms:created>
  <dc:creator>Stefano Borgogni</dc:creator>
  <dc:description/>
  <dc:language>it-IT</dc:language>
  <cp:lastModifiedBy/>
  <dcterms:modified xsi:type="dcterms:W3CDTF">2021-04-20T12:28:18Z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Torino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