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797" w:rsidRDefault="00B47CAF" w:rsidP="00D33D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noProof/>
          <w:color w:val="000000"/>
          <w:sz w:val="22"/>
          <w:szCs w:val="22"/>
          <w:lang w:val="en-GB" w:eastAsia="en-GB"/>
        </w:rPr>
        <w:drawing>
          <wp:inline distT="0" distB="0" distL="114300" distR="114300">
            <wp:extent cx="1938655" cy="966470"/>
            <wp:effectExtent l="0" t="0" r="0" b="0"/>
            <wp:docPr id="102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966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 </w:t>
      </w:r>
      <w:r w:rsidR="00FD5995">
        <w:rPr>
          <w:noProof/>
          <w:lang w:val="en-GB" w:eastAsia="en-GB"/>
        </w:rPr>
        <w:t xml:space="preserve">         </w:t>
      </w:r>
      <w:bookmarkStart w:id="0" w:name="_GoBack"/>
      <w:bookmarkEnd w:id="0"/>
      <w:r w:rsidR="00FD5995">
        <w:rPr>
          <w:noProof/>
          <w:lang w:val="en-GB" w:eastAsia="en-GB"/>
        </w:rPr>
        <w:drawing>
          <wp:inline distT="0" distB="0" distL="0" distR="0">
            <wp:extent cx="1466850" cy="1047750"/>
            <wp:effectExtent l="0" t="0" r="0" b="0"/>
            <wp:docPr id="1" name="Immagine 1" descr="Logo_T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TC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995">
        <w:rPr>
          <w:noProof/>
          <w:lang w:val="en-GB" w:eastAsia="en-GB"/>
        </w:rPr>
        <w:t xml:space="preserve">                 </w:t>
      </w:r>
      <w:r w:rsidR="00FD5995">
        <w:rPr>
          <w:noProof/>
          <w:lang w:val="en-GB" w:eastAsia="en-GB"/>
        </w:rPr>
        <w:drawing>
          <wp:inline distT="0" distB="0" distL="0" distR="0">
            <wp:extent cx="1095375" cy="953226"/>
            <wp:effectExtent l="0" t="0" r="0" b="0"/>
            <wp:docPr id="2" name="Immagine 2" descr="ProGIReg_centred-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GIReg_centred-CMY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5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797" w:rsidRDefault="00DA7797" w:rsidP="00D33D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B47CAF" w:rsidP="00D33D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PROGETTO EUROPEO PROGIREG (CUP  C19G17000400006)</w:t>
      </w:r>
      <w:r>
        <w:rPr>
          <w:rFonts w:ascii="Bookman Old Style" w:eastAsia="Bookman Old Style" w:hAnsi="Bookman Old Style" w:cs="Bookman Old Style"/>
          <w:b/>
          <w:i/>
          <w:color w:val="000000"/>
          <w:sz w:val="22"/>
          <w:szCs w:val="22"/>
        </w:rPr>
        <w:t xml:space="preserve"> </w:t>
      </w: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 xml:space="preserve">-  HORIZON 2020. AVVISO PUBBLICO “LIVING LAB ACQUAPONICA ProGIreg” -  ASSEGNAZIONE DI CONTRIBUTI A PROGETTI  </w:t>
      </w:r>
      <w:hyperlink r:id="rId12">
        <w:r>
          <w:rPr>
            <w:rFonts w:ascii="Bookman Old Style" w:eastAsia="Bookman Old Style" w:hAnsi="Bookman Old Style" w:cs="Bookman Old Style"/>
            <w:b/>
            <w:color w:val="000000"/>
            <w:sz w:val="22"/>
            <w:szCs w:val="22"/>
          </w:rPr>
          <w:t>DI</w:t>
        </w:r>
      </w:hyperlink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 </w:t>
      </w: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SPERIMENTAZIONE DI SOLUZIONI INNOVATIVE DI ACQUAPONICA  IN CONDIZION</w:t>
      </w:r>
      <w:r>
        <w:rPr>
          <w:rFonts w:ascii="Bookman Old Style" w:eastAsia="Bookman Old Style" w:hAnsi="Bookman Old Style" w:cs="Bookman Old Style"/>
          <w:b/>
          <w:sz w:val="22"/>
          <w:szCs w:val="22"/>
        </w:rPr>
        <w:t>I</w:t>
      </w: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 xml:space="preserve"> REALI.</w:t>
      </w:r>
    </w:p>
    <w:p w:rsidR="00DA7797" w:rsidRDefault="00DA7797" w:rsidP="00D33DB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</w:pPr>
    </w:p>
    <w:p w:rsidR="00DA7797" w:rsidRDefault="00B47CAF" w:rsidP="00D33DB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ALLEGATO 1b - SCHEDA PROGETTO</w:t>
      </w:r>
    </w:p>
    <w:p w:rsidR="00DA7797" w:rsidRDefault="00DA7797" w:rsidP="00D33D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DA7797" w:rsidP="00D33D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B47CA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Area di intervento scelta:</w:t>
      </w:r>
    </w:p>
    <w:p w:rsidR="00DA7797" w:rsidRDefault="00DA77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B47CA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[  ]  Area 1 (quartieri di Mirafiori sud e nord, come da Art. 5 dell’Avviso)</w:t>
      </w:r>
    </w:p>
    <w:p w:rsidR="00DA7797" w:rsidRDefault="00DA7797" w:rsidP="00D33D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B47CA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[  ]  Area 2 (</w:t>
      </w:r>
      <w:r>
        <w:rPr>
          <w:rFonts w:ascii="Bookman Old Style" w:eastAsia="Bookman Old Style" w:hAnsi="Bookman Old Style" w:cs="Bookman Old Style"/>
          <w:sz w:val="22"/>
          <w:szCs w:val="22"/>
        </w:rPr>
        <w:t>Borgo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 Dora, con focus, in particolare, sulla zona di Porta Palazzo-Piazza della Repubblica e vie limitrofe, come da Art. 5 dell’Avviso)</w:t>
      </w:r>
    </w:p>
    <w:p w:rsidR="00DA7797" w:rsidRDefault="00DA77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DA7797" w:rsidP="00D33D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B47CAF" w:rsidP="00D33D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Luogo di sperimentazione specifico prescelto:</w:t>
      </w:r>
    </w:p>
    <w:p w:rsidR="00DA7797" w:rsidRDefault="00B47CAF" w:rsidP="00D33D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[indicare]</w:t>
      </w:r>
    </w:p>
    <w:p w:rsidR="00DA7797" w:rsidRDefault="00B47CAF" w:rsidP="00D33D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Disponibilità del luogo: </w:t>
      </w:r>
    </w:p>
    <w:p w:rsidR="00DA7797" w:rsidRDefault="00B47CAF" w:rsidP="00D33D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[  ]  proprietà del sito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 </w:t>
      </w:r>
    </w:p>
    <w:p w:rsidR="00DA7797" w:rsidRDefault="00B47CAF" w:rsidP="00D33D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[  ]  accordi di utilizzo [specificare stato e soggetto privati/pubblici coinvolti]</w:t>
      </w:r>
    </w:p>
    <w:p w:rsidR="00DA7797" w:rsidRDefault="00DA7797" w:rsidP="00D33D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DA77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B47CA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BREVE DESCRIZIONE DEL PROGETTO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000000"/>
          <w:sz w:val="22"/>
          <w:szCs w:val="22"/>
        </w:rPr>
        <w:t>(</w:t>
      </w:r>
      <w:proofErr w:type="spellStart"/>
      <w:r>
        <w:rPr>
          <w:rFonts w:ascii="Bookman Old Style" w:eastAsia="Bookman Old Style" w:hAnsi="Bookman Old Style" w:cs="Bookman Old Style"/>
          <w:i/>
          <w:color w:val="000000"/>
          <w:sz w:val="22"/>
          <w:szCs w:val="22"/>
        </w:rPr>
        <w:t>max</w:t>
      </w:r>
      <w:proofErr w:type="spellEnd"/>
      <w:r>
        <w:rPr>
          <w:rFonts w:ascii="Bookman Old Style" w:eastAsia="Bookman Old Style" w:hAnsi="Bookman Old Style" w:cs="Bookman Old Style"/>
          <w:i/>
          <w:color w:val="000000"/>
          <w:sz w:val="22"/>
          <w:szCs w:val="22"/>
        </w:rPr>
        <w:t xml:space="preserve"> 500 battute)</w:t>
      </w:r>
    </w:p>
    <w:tbl>
      <w:tblPr>
        <w:tblStyle w:val="a"/>
        <w:tblW w:w="97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DA7797">
        <w:tc>
          <w:tcPr>
            <w:tcW w:w="9778" w:type="dxa"/>
          </w:tcPr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</w:tbl>
    <w:p w:rsidR="00DA7797" w:rsidRDefault="00DA77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DA77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DA7797" w:rsidP="00D33D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B47C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DESCRIZIONE DEL SOGGETTO PROPONENTE</w:t>
      </w:r>
    </w:p>
    <w:p w:rsidR="00DA7797" w:rsidRDefault="00DA77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B47CAF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 xml:space="preserve">1.1 Descrizione sintetica del soggetto proponente (e dell’eventuale partenariato) e dell’attività prevalente svolta  </w:t>
      </w:r>
      <w:r>
        <w:rPr>
          <w:rFonts w:ascii="Bookman Old Style" w:eastAsia="Bookman Old Style" w:hAnsi="Bookman Old Style" w:cs="Bookman Old Style"/>
          <w:i/>
          <w:color w:val="000000"/>
          <w:sz w:val="22"/>
          <w:szCs w:val="22"/>
        </w:rPr>
        <w:t>(</w:t>
      </w:r>
      <w:proofErr w:type="spellStart"/>
      <w:r>
        <w:rPr>
          <w:rFonts w:ascii="Bookman Old Style" w:eastAsia="Bookman Old Style" w:hAnsi="Bookman Old Style" w:cs="Bookman Old Style"/>
          <w:i/>
          <w:color w:val="000000"/>
          <w:sz w:val="22"/>
          <w:szCs w:val="22"/>
        </w:rPr>
        <w:t>max</w:t>
      </w:r>
      <w:proofErr w:type="spellEnd"/>
      <w:r>
        <w:rPr>
          <w:rFonts w:ascii="Bookman Old Style" w:eastAsia="Bookman Old Style" w:hAnsi="Bookman Old Style" w:cs="Bookman Old Style"/>
          <w:i/>
          <w:color w:val="000000"/>
          <w:sz w:val="22"/>
          <w:szCs w:val="22"/>
        </w:rPr>
        <w:t xml:space="preserve"> 2000 battute)</w:t>
      </w:r>
    </w:p>
    <w:tbl>
      <w:tblPr>
        <w:tblStyle w:val="a0"/>
        <w:tblW w:w="97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DA7797">
        <w:tc>
          <w:tcPr>
            <w:tcW w:w="9778" w:type="dxa"/>
          </w:tcPr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</w:tbl>
    <w:p w:rsidR="00DA7797" w:rsidRDefault="00DA7797" w:rsidP="00D33D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  <w:u w:val="single"/>
        </w:rPr>
      </w:pPr>
    </w:p>
    <w:p w:rsidR="00DA7797" w:rsidRDefault="00B47CA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  <w:u w:val="single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 xml:space="preserve">1.2 Descrizione delle capacità ed esperienze del soggetto proponente relativi all’ultimo triennio sui temi coerenti con quanto indicato all’art. 2 dell’Avviso. Si invita a inserire link ai siti dei progetti/esperienze citate </w:t>
      </w:r>
      <w:r>
        <w:rPr>
          <w:rFonts w:ascii="Bookman Old Style" w:eastAsia="Bookman Old Style" w:hAnsi="Bookman Old Style" w:cs="Bookman Old Style"/>
          <w:i/>
          <w:color w:val="000000"/>
          <w:sz w:val="22"/>
          <w:szCs w:val="22"/>
        </w:rPr>
        <w:t>(</w:t>
      </w:r>
      <w:proofErr w:type="spellStart"/>
      <w:r>
        <w:rPr>
          <w:rFonts w:ascii="Bookman Old Style" w:eastAsia="Bookman Old Style" w:hAnsi="Bookman Old Style" w:cs="Bookman Old Style"/>
          <w:i/>
          <w:color w:val="000000"/>
          <w:sz w:val="22"/>
          <w:szCs w:val="22"/>
        </w:rPr>
        <w:t>max</w:t>
      </w:r>
      <w:proofErr w:type="spellEnd"/>
      <w:r>
        <w:rPr>
          <w:rFonts w:ascii="Bookman Old Style" w:eastAsia="Bookman Old Style" w:hAnsi="Bookman Old Style" w:cs="Bookman Old Style"/>
          <w:i/>
          <w:color w:val="000000"/>
          <w:sz w:val="22"/>
          <w:szCs w:val="22"/>
        </w:rPr>
        <w:t xml:space="preserve"> 2000 battute)</w:t>
      </w:r>
    </w:p>
    <w:tbl>
      <w:tblPr>
        <w:tblStyle w:val="a1"/>
        <w:tblW w:w="97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DA7797">
        <w:tc>
          <w:tcPr>
            <w:tcW w:w="9778" w:type="dxa"/>
          </w:tcPr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</w:tbl>
    <w:p w:rsidR="00DA7797" w:rsidRDefault="00DA7797" w:rsidP="00D33D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  <w:u w:val="single"/>
        </w:rPr>
      </w:pPr>
    </w:p>
    <w:p w:rsidR="00DA7797" w:rsidRDefault="00B47CA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  <w:u w:val="single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1.3 Descrizione del team di lavoro, delle professionalità impiegate nell’attività e delle relative competenze in relazione all’attività oggetto della sperimentazione</w:t>
      </w:r>
      <w:r>
        <w:rPr>
          <w:rFonts w:ascii="Bookman Old Style" w:eastAsia="Bookman Old Style" w:hAnsi="Bookman Old Style" w:cs="Bookman Old Style"/>
          <w:b/>
          <w:i/>
          <w:color w:val="000000"/>
          <w:sz w:val="22"/>
          <w:szCs w:val="22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000000"/>
          <w:sz w:val="22"/>
          <w:szCs w:val="22"/>
        </w:rPr>
        <w:t>(</w:t>
      </w:r>
      <w:proofErr w:type="spellStart"/>
      <w:r>
        <w:rPr>
          <w:rFonts w:ascii="Bookman Old Style" w:eastAsia="Bookman Old Style" w:hAnsi="Bookman Old Style" w:cs="Bookman Old Style"/>
          <w:i/>
          <w:color w:val="000000"/>
          <w:sz w:val="22"/>
          <w:szCs w:val="22"/>
        </w:rPr>
        <w:t>max</w:t>
      </w:r>
      <w:proofErr w:type="spellEnd"/>
      <w:r>
        <w:rPr>
          <w:rFonts w:ascii="Bookman Old Style" w:eastAsia="Bookman Old Style" w:hAnsi="Bookman Old Style" w:cs="Bookman Old Style"/>
          <w:i/>
          <w:color w:val="000000"/>
          <w:sz w:val="22"/>
          <w:szCs w:val="22"/>
        </w:rPr>
        <w:t xml:space="preserve"> 2000  battute) </w:t>
      </w:r>
    </w:p>
    <w:tbl>
      <w:tblPr>
        <w:tblStyle w:val="a2"/>
        <w:tblW w:w="97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DA7797">
        <w:tc>
          <w:tcPr>
            <w:tcW w:w="9778" w:type="dxa"/>
          </w:tcPr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</w:tbl>
    <w:p w:rsidR="00DA7797" w:rsidRDefault="00DA7797" w:rsidP="00D33D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  <w:u w:val="single"/>
        </w:rPr>
      </w:pPr>
    </w:p>
    <w:p w:rsidR="00DA7797" w:rsidRDefault="00DA779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B47C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DESCRIZIONE DELLA PROPOSTA PROGETTUALE</w:t>
      </w:r>
    </w:p>
    <w:p w:rsidR="00DA7797" w:rsidRDefault="00DA779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B47CAF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 xml:space="preserve">2.1 Descrizione del piano di sperimentazione, ivi compresi soluzioni, sistemi, strumenti e metodologie utilizzate nonché condizioni necessarie a consentire l’avvio e la gestione dell’attività </w:t>
      </w:r>
      <w:r>
        <w:rPr>
          <w:rFonts w:ascii="Bookman Old Style" w:eastAsia="Bookman Old Style" w:hAnsi="Bookman Old Style" w:cs="Bookman Old Style"/>
          <w:i/>
          <w:color w:val="000000"/>
          <w:sz w:val="22"/>
          <w:szCs w:val="22"/>
        </w:rPr>
        <w:t>(</w:t>
      </w:r>
      <w:proofErr w:type="spellStart"/>
      <w:r>
        <w:rPr>
          <w:rFonts w:ascii="Bookman Old Style" w:eastAsia="Bookman Old Style" w:hAnsi="Bookman Old Style" w:cs="Bookman Old Style"/>
          <w:i/>
          <w:color w:val="000000"/>
          <w:sz w:val="22"/>
          <w:szCs w:val="22"/>
        </w:rPr>
        <w:t>max</w:t>
      </w:r>
      <w:proofErr w:type="spellEnd"/>
      <w:r>
        <w:rPr>
          <w:rFonts w:ascii="Bookman Old Style" w:eastAsia="Bookman Old Style" w:hAnsi="Bookman Old Style" w:cs="Bookman Old Style"/>
          <w:i/>
          <w:color w:val="000000"/>
          <w:sz w:val="22"/>
          <w:szCs w:val="22"/>
        </w:rPr>
        <w:t xml:space="preserve"> 4000 battute)</w:t>
      </w:r>
    </w:p>
    <w:tbl>
      <w:tblPr>
        <w:tblStyle w:val="a3"/>
        <w:tblW w:w="97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DA7797">
        <w:tc>
          <w:tcPr>
            <w:tcW w:w="9778" w:type="dxa"/>
          </w:tcPr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FF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</w:tbl>
    <w:p w:rsidR="00DA7797" w:rsidRDefault="00DA7797" w:rsidP="00D33D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  <w:u w:val="single"/>
        </w:rPr>
      </w:pPr>
    </w:p>
    <w:p w:rsidR="00DA7797" w:rsidRDefault="00B47CAF" w:rsidP="00D33DB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2.2 Descrizione della coerenza con gli obiettivi dell’Avviso e con le finalità e/o approcci metodologici del progetto europeo ProGIreg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000000"/>
          <w:sz w:val="22"/>
          <w:szCs w:val="22"/>
        </w:rPr>
        <w:t>(</w:t>
      </w:r>
      <w:proofErr w:type="spellStart"/>
      <w:r>
        <w:rPr>
          <w:rFonts w:ascii="Bookman Old Style" w:eastAsia="Bookman Old Style" w:hAnsi="Bookman Old Style" w:cs="Bookman Old Style"/>
          <w:i/>
          <w:color w:val="000000"/>
          <w:sz w:val="22"/>
          <w:szCs w:val="22"/>
        </w:rPr>
        <w:t>max</w:t>
      </w:r>
      <w:proofErr w:type="spellEnd"/>
      <w:r>
        <w:rPr>
          <w:rFonts w:ascii="Bookman Old Style" w:eastAsia="Bookman Old Style" w:hAnsi="Bookman Old Style" w:cs="Bookman Old Style"/>
          <w:i/>
          <w:color w:val="000000"/>
          <w:sz w:val="22"/>
          <w:szCs w:val="22"/>
        </w:rPr>
        <w:t xml:space="preserve"> 2000 battute)</w:t>
      </w:r>
    </w:p>
    <w:p w:rsidR="00DA7797" w:rsidRDefault="00B47CAF" w:rsidP="00D33DB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-38099</wp:posOffset>
                </wp:positionH>
                <wp:positionV relativeFrom="paragraph">
                  <wp:posOffset>101600</wp:posOffset>
                </wp:positionV>
                <wp:extent cx="6218555" cy="744220"/>
                <wp:effectExtent l="0" t="0" r="0" b="0"/>
                <wp:wrapNone/>
                <wp:docPr id="1026" name="Rettangolo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58868" y="3078008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A7797" w:rsidRDefault="00DA7797" w:rsidP="00D33DB0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DA7797" w:rsidRDefault="00DA7797" w:rsidP="00D33DB0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101600</wp:posOffset>
                </wp:positionV>
                <wp:extent cx="6218555" cy="744220"/>
                <wp:effectExtent b="0" l="0" r="0" t="0"/>
                <wp:wrapNone/>
                <wp:docPr id="1026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8555" cy="744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A7797" w:rsidRDefault="00DA7797" w:rsidP="00D33DB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DA7797" w:rsidP="00D33DB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DA7797" w:rsidP="00D33DB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DA7797" w:rsidP="00D33DB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DA7797" w:rsidP="00D33DB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B47CAF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lastRenderedPageBreak/>
        <w:t xml:space="preserve">2.3 Descrizione della sostenibilità economica della proposta e modello di business della soluzione oggetto di sperimentazione a regime </w:t>
      </w:r>
      <w:r>
        <w:rPr>
          <w:rFonts w:ascii="Bookman Old Style" w:eastAsia="Bookman Old Style" w:hAnsi="Bookman Old Style" w:cs="Bookman Old Style"/>
          <w:i/>
          <w:color w:val="000000"/>
          <w:sz w:val="22"/>
          <w:szCs w:val="22"/>
        </w:rPr>
        <w:t>(</w:t>
      </w:r>
      <w:proofErr w:type="spellStart"/>
      <w:r>
        <w:rPr>
          <w:rFonts w:ascii="Bookman Old Style" w:eastAsia="Bookman Old Style" w:hAnsi="Bookman Old Style" w:cs="Bookman Old Style"/>
          <w:i/>
          <w:color w:val="000000"/>
          <w:sz w:val="22"/>
          <w:szCs w:val="22"/>
        </w:rPr>
        <w:t>max</w:t>
      </w:r>
      <w:proofErr w:type="spellEnd"/>
      <w:r>
        <w:rPr>
          <w:rFonts w:ascii="Bookman Old Style" w:eastAsia="Bookman Old Style" w:hAnsi="Bookman Old Style" w:cs="Bookman Old Style"/>
          <w:i/>
          <w:color w:val="000000"/>
          <w:sz w:val="22"/>
          <w:szCs w:val="22"/>
        </w:rPr>
        <w:t xml:space="preserve"> 2000 battute)</w:t>
      </w:r>
    </w:p>
    <w:tbl>
      <w:tblPr>
        <w:tblStyle w:val="a4"/>
        <w:tblW w:w="97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DA7797">
        <w:tc>
          <w:tcPr>
            <w:tcW w:w="9778" w:type="dxa"/>
          </w:tcPr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FF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</w:tbl>
    <w:p w:rsidR="00DA7797" w:rsidRDefault="00DA779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DA7797" w:rsidP="00D33DB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B47CAF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2.4 Descrizione dell’innovatività ed eccellenza dei sistemi, servizi, soluzioni, strumenti proposti nell’ambito della proposta progettuale</w:t>
      </w:r>
      <w:r>
        <w:rPr>
          <w:rFonts w:ascii="Bookman Old Style" w:eastAsia="Bookman Old Style" w:hAnsi="Bookman Old Style" w:cs="Bookman Old Style"/>
          <w:b/>
          <w:i/>
          <w:color w:val="000000"/>
          <w:sz w:val="22"/>
          <w:szCs w:val="22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000000"/>
          <w:sz w:val="22"/>
          <w:szCs w:val="22"/>
        </w:rPr>
        <w:t>(</w:t>
      </w:r>
      <w:proofErr w:type="spellStart"/>
      <w:r>
        <w:rPr>
          <w:rFonts w:ascii="Bookman Old Style" w:eastAsia="Bookman Old Style" w:hAnsi="Bookman Old Style" w:cs="Bookman Old Style"/>
          <w:i/>
          <w:color w:val="000000"/>
          <w:sz w:val="22"/>
          <w:szCs w:val="22"/>
        </w:rPr>
        <w:t>max</w:t>
      </w:r>
      <w:proofErr w:type="spellEnd"/>
      <w:r>
        <w:rPr>
          <w:rFonts w:ascii="Bookman Old Style" w:eastAsia="Bookman Old Style" w:hAnsi="Bookman Old Style" w:cs="Bookman Old Style"/>
          <w:i/>
          <w:color w:val="000000"/>
          <w:sz w:val="22"/>
          <w:szCs w:val="22"/>
        </w:rPr>
        <w:t xml:space="preserve"> 2000 battute)</w:t>
      </w:r>
    </w:p>
    <w:tbl>
      <w:tblPr>
        <w:tblStyle w:val="a5"/>
        <w:tblW w:w="97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DA7797">
        <w:tc>
          <w:tcPr>
            <w:tcW w:w="9778" w:type="dxa"/>
          </w:tcPr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FF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</w:tbl>
    <w:p w:rsidR="00DA7797" w:rsidRDefault="00DA779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B47CAF" w:rsidP="00D33DB0">
      <w:pPr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427"/>
          <w:tab w:val="left" w:pos="564"/>
          <w:tab w:val="left" w:pos="1134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  <w:tab w:val="left" w:pos="9620"/>
        </w:tabs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 xml:space="preserve">2.5 Descrizione della replicabilità e potenziale diffusione a larga scala </w:t>
      </w:r>
      <w:r>
        <w:rPr>
          <w:rFonts w:ascii="Bookman Old Style" w:eastAsia="Bookman Old Style" w:hAnsi="Bookman Old Style" w:cs="Bookman Old Style"/>
          <w:i/>
          <w:color w:val="000000"/>
          <w:sz w:val="22"/>
          <w:szCs w:val="22"/>
        </w:rPr>
        <w:t>(</w:t>
      </w:r>
      <w:proofErr w:type="spellStart"/>
      <w:r>
        <w:rPr>
          <w:rFonts w:ascii="Bookman Old Style" w:eastAsia="Bookman Old Style" w:hAnsi="Bookman Old Style" w:cs="Bookman Old Style"/>
          <w:i/>
          <w:color w:val="000000"/>
          <w:sz w:val="22"/>
          <w:szCs w:val="22"/>
        </w:rPr>
        <w:t>max</w:t>
      </w:r>
      <w:proofErr w:type="spellEnd"/>
      <w:r>
        <w:rPr>
          <w:rFonts w:ascii="Bookman Old Style" w:eastAsia="Bookman Old Style" w:hAnsi="Bookman Old Style" w:cs="Bookman Old Style"/>
          <w:i/>
          <w:color w:val="000000"/>
          <w:sz w:val="22"/>
          <w:szCs w:val="22"/>
        </w:rPr>
        <w:t xml:space="preserve"> 2000 battute)</w:t>
      </w:r>
    </w:p>
    <w:tbl>
      <w:tblPr>
        <w:tblStyle w:val="a6"/>
        <w:tblW w:w="97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DA7797">
        <w:tc>
          <w:tcPr>
            <w:tcW w:w="9778" w:type="dxa"/>
          </w:tcPr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FF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</w:tbl>
    <w:p w:rsidR="00DA7797" w:rsidRDefault="00DA779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B47CAF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 xml:space="preserve">2.6 Descrizione degli strumenti di monitoraggio e valutazione dei risultati e degli impatti del progetto </w:t>
      </w:r>
      <w:r>
        <w:rPr>
          <w:rFonts w:ascii="Bookman Old Style" w:eastAsia="Bookman Old Style" w:hAnsi="Bookman Old Style" w:cs="Bookman Old Style"/>
          <w:i/>
          <w:color w:val="000000"/>
          <w:sz w:val="22"/>
          <w:szCs w:val="22"/>
        </w:rPr>
        <w:t>(</w:t>
      </w:r>
      <w:proofErr w:type="spellStart"/>
      <w:r>
        <w:rPr>
          <w:rFonts w:ascii="Bookman Old Style" w:eastAsia="Bookman Old Style" w:hAnsi="Bookman Old Style" w:cs="Bookman Old Style"/>
          <w:i/>
          <w:color w:val="000000"/>
          <w:sz w:val="22"/>
          <w:szCs w:val="22"/>
        </w:rPr>
        <w:t>max</w:t>
      </w:r>
      <w:proofErr w:type="spellEnd"/>
      <w:r>
        <w:rPr>
          <w:rFonts w:ascii="Bookman Old Style" w:eastAsia="Bookman Old Style" w:hAnsi="Bookman Old Style" w:cs="Bookman Old Style"/>
          <w:i/>
          <w:color w:val="000000"/>
          <w:sz w:val="22"/>
          <w:szCs w:val="22"/>
        </w:rPr>
        <w:t xml:space="preserve"> 1500 battute)</w:t>
      </w:r>
    </w:p>
    <w:tbl>
      <w:tblPr>
        <w:tblStyle w:val="a7"/>
        <w:tblW w:w="97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DA7797">
        <w:tc>
          <w:tcPr>
            <w:tcW w:w="9778" w:type="dxa"/>
          </w:tcPr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</w:tbl>
    <w:p w:rsidR="00DA7797" w:rsidRDefault="00DA7797" w:rsidP="00D33DB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DA7797" w:rsidP="00D33DB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B47C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DESCRIZIONE DEL COINVOLGIMENTO E DELL’IMPATTO SUL TERRITORIO:</w:t>
      </w:r>
    </w:p>
    <w:p w:rsidR="00DA7797" w:rsidRDefault="00DA779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DA779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B47CAF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 xml:space="preserve">3.1 Descrizione della capacità e qualità di coinvolgimento degli attori territoriali o delle community di riferimento con particolare riferimento al partenariato locale di </w:t>
      </w:r>
      <w:proofErr w:type="spellStart"/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ProGireg</w:t>
      </w:r>
      <w:proofErr w:type="spellEnd"/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 xml:space="preserve"> per quanto concerne l’area di Mirafiori Sud</w:t>
      </w:r>
      <w:r>
        <w:rPr>
          <w:rFonts w:ascii="Bookman Old Style" w:eastAsia="Bookman Old Style" w:hAnsi="Bookman Old Style" w:cs="Bookman Old Style"/>
          <w:b/>
          <w:color w:val="FF0000"/>
          <w:sz w:val="22"/>
          <w:szCs w:val="22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000000"/>
          <w:sz w:val="22"/>
          <w:szCs w:val="22"/>
        </w:rPr>
        <w:t>(</w:t>
      </w:r>
      <w:proofErr w:type="spellStart"/>
      <w:r>
        <w:rPr>
          <w:rFonts w:ascii="Bookman Old Style" w:eastAsia="Bookman Old Style" w:hAnsi="Bookman Old Style" w:cs="Bookman Old Style"/>
          <w:i/>
          <w:color w:val="000000"/>
          <w:sz w:val="22"/>
          <w:szCs w:val="22"/>
        </w:rPr>
        <w:t>max</w:t>
      </w:r>
      <w:proofErr w:type="spellEnd"/>
      <w:r>
        <w:rPr>
          <w:rFonts w:ascii="Bookman Old Style" w:eastAsia="Bookman Old Style" w:hAnsi="Bookman Old Style" w:cs="Bookman Old Style"/>
          <w:i/>
          <w:color w:val="000000"/>
          <w:sz w:val="22"/>
          <w:szCs w:val="22"/>
        </w:rPr>
        <w:t xml:space="preserve"> 2000 battute)</w:t>
      </w:r>
    </w:p>
    <w:tbl>
      <w:tblPr>
        <w:tblStyle w:val="a8"/>
        <w:tblW w:w="97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DA7797">
        <w:tc>
          <w:tcPr>
            <w:tcW w:w="9778" w:type="dxa"/>
          </w:tcPr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</w:tbl>
    <w:p w:rsidR="00DA7797" w:rsidRDefault="00DA779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B47CAF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3.2 Descrizione della visibilità della sperimentazione sul territorio</w:t>
      </w:r>
      <w:r>
        <w:rPr>
          <w:rFonts w:ascii="Bookman Old Style" w:eastAsia="Bookman Old Style" w:hAnsi="Bookman Old Style" w:cs="Bookman Old Style"/>
          <w:i/>
          <w:color w:val="000000"/>
          <w:sz w:val="22"/>
          <w:szCs w:val="22"/>
        </w:rPr>
        <w:t xml:space="preserve"> (</w:t>
      </w:r>
      <w:proofErr w:type="spellStart"/>
      <w:r>
        <w:rPr>
          <w:rFonts w:ascii="Bookman Old Style" w:eastAsia="Bookman Old Style" w:hAnsi="Bookman Old Style" w:cs="Bookman Old Style"/>
          <w:i/>
          <w:color w:val="000000"/>
          <w:sz w:val="22"/>
          <w:szCs w:val="22"/>
        </w:rPr>
        <w:t>max</w:t>
      </w:r>
      <w:proofErr w:type="spellEnd"/>
      <w:r>
        <w:rPr>
          <w:rFonts w:ascii="Bookman Old Style" w:eastAsia="Bookman Old Style" w:hAnsi="Bookman Old Style" w:cs="Bookman Old Style"/>
          <w:i/>
          <w:color w:val="000000"/>
          <w:sz w:val="22"/>
          <w:szCs w:val="22"/>
        </w:rPr>
        <w:t xml:space="preserve"> 1500 battute)</w:t>
      </w:r>
    </w:p>
    <w:tbl>
      <w:tblPr>
        <w:tblStyle w:val="a9"/>
        <w:tblW w:w="97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DA7797">
        <w:tc>
          <w:tcPr>
            <w:tcW w:w="9778" w:type="dxa"/>
          </w:tcPr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</w:tbl>
    <w:p w:rsidR="00DA7797" w:rsidRDefault="00DA779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B47CAF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3.3 Descrizione delle ricadute positive sul territorio e sui cittadini-utenti dei servizi</w:t>
      </w:r>
      <w:r>
        <w:rPr>
          <w:rFonts w:ascii="Bookman Old Style" w:eastAsia="Bookman Old Style" w:hAnsi="Bookman Old Style" w:cs="Bookman Old Style"/>
          <w:i/>
          <w:color w:val="000000"/>
          <w:sz w:val="22"/>
          <w:szCs w:val="22"/>
        </w:rPr>
        <w:t xml:space="preserve"> (</w:t>
      </w:r>
      <w:proofErr w:type="spellStart"/>
      <w:r>
        <w:rPr>
          <w:rFonts w:ascii="Bookman Old Style" w:eastAsia="Bookman Old Style" w:hAnsi="Bookman Old Style" w:cs="Bookman Old Style"/>
          <w:i/>
          <w:color w:val="000000"/>
          <w:sz w:val="22"/>
          <w:szCs w:val="22"/>
        </w:rPr>
        <w:t>max</w:t>
      </w:r>
      <w:proofErr w:type="spellEnd"/>
      <w:r>
        <w:rPr>
          <w:rFonts w:ascii="Bookman Old Style" w:eastAsia="Bookman Old Style" w:hAnsi="Bookman Old Style" w:cs="Bookman Old Style"/>
          <w:i/>
          <w:color w:val="000000"/>
          <w:sz w:val="22"/>
          <w:szCs w:val="22"/>
        </w:rPr>
        <w:t xml:space="preserve"> 1500 battute)</w:t>
      </w:r>
    </w:p>
    <w:tbl>
      <w:tblPr>
        <w:tblStyle w:val="aa"/>
        <w:tblW w:w="97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DA7797">
        <w:tc>
          <w:tcPr>
            <w:tcW w:w="9778" w:type="dxa"/>
          </w:tcPr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</w:tbl>
    <w:p w:rsidR="00DA7797" w:rsidRDefault="00DA779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DA779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B47CA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969"/>
        </w:tabs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4. Tempistica di realizzazione dell’intervento</w:t>
      </w:r>
    </w:p>
    <w:p w:rsidR="00DA7797" w:rsidRDefault="00DA779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969"/>
        </w:tabs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B47CA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Data di avvio prevista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ab/>
        <w:t>_____/_____/________</w:t>
      </w:r>
    </w:p>
    <w:p w:rsidR="00DA7797" w:rsidRDefault="00DA77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B47CA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Data di conclusione prevista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ab/>
        <w:t>_____/_____/________</w:t>
      </w:r>
    </w:p>
    <w:p w:rsidR="00DA7797" w:rsidRDefault="00DA77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FF0000"/>
          <w:sz w:val="22"/>
          <w:szCs w:val="22"/>
        </w:rPr>
      </w:pPr>
    </w:p>
    <w:p w:rsidR="00DA7797" w:rsidRDefault="00DA77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B47CA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 xml:space="preserve">4.1 Cronoprogramma  del progetto suddiviso per attività ( modello </w:t>
      </w:r>
      <w:proofErr w:type="spellStart"/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Gantt</w:t>
      </w:r>
      <w:proofErr w:type="spellEnd"/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)</w:t>
      </w:r>
    </w:p>
    <w:tbl>
      <w:tblPr>
        <w:tblStyle w:val="ab"/>
        <w:tblW w:w="97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DA7797">
        <w:trPr>
          <w:trHeight w:val="3661"/>
        </w:trPr>
        <w:tc>
          <w:tcPr>
            <w:tcW w:w="9778" w:type="dxa"/>
          </w:tcPr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DA7797" w:rsidRDefault="00DA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</w:tbl>
    <w:p w:rsidR="00DA7797" w:rsidRDefault="00DA77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DA77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B47CA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SI ALLEGANO:</w:t>
      </w:r>
    </w:p>
    <w:p w:rsidR="00DA7797" w:rsidRDefault="00DA77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B47C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CV delle professionalità impiegate.</w:t>
      </w:r>
    </w:p>
    <w:p w:rsidR="00DA7797" w:rsidRDefault="00B47C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lastRenderedPageBreak/>
        <w:t>Dettaglio del Budget (come da modello fornito)</w:t>
      </w:r>
    </w:p>
    <w:p w:rsidR="00DA7797" w:rsidRDefault="00DA77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FF0000"/>
          <w:sz w:val="22"/>
          <w:szCs w:val="22"/>
        </w:rPr>
      </w:pPr>
    </w:p>
    <w:p w:rsidR="00DA7797" w:rsidRDefault="00DA77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FF0000"/>
          <w:sz w:val="22"/>
          <w:szCs w:val="22"/>
        </w:rPr>
      </w:pPr>
    </w:p>
    <w:p w:rsidR="00DA7797" w:rsidRDefault="00B47CA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Ai sensi del Regolamento Europeo UE 2016/679 in vigore dal 25 maggio 2018, relativo alla protezione delle persone fisiche con riguardo al trattamento dei dati personali, i dati personali forniti dai candidati saranno raccolti per le finalità di gestione della selezione e delle attività di accompagnamento.</w:t>
      </w:r>
    </w:p>
    <w:p w:rsidR="00DA7797" w:rsidRDefault="00DA77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B47CA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          (data)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ab/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ab/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ab/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ab/>
        <w:t xml:space="preserve"> 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ab/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ab/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ab/>
        <w:t xml:space="preserve">          (firma leggibile)</w:t>
      </w:r>
    </w:p>
    <w:p w:rsidR="00DA7797" w:rsidRDefault="00DA77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B47CA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________________                     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ab/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ab/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ab/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ab/>
        <w:t>_______________________</w:t>
      </w:r>
    </w:p>
    <w:p w:rsidR="00DA7797" w:rsidRDefault="00DA77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DA77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B47CA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Ai sensi e per gli effetti dell’ Artt. 1341 Codice Civile, si dichiara di approvare espressamente quanto sopra riportato.</w:t>
      </w:r>
    </w:p>
    <w:p w:rsidR="00DA7797" w:rsidRDefault="00DA77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B47CA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          (data)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ab/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ab/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ab/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ab/>
        <w:t xml:space="preserve"> 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ab/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ab/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ab/>
        <w:t xml:space="preserve">          (firma leggibile)</w:t>
      </w:r>
    </w:p>
    <w:p w:rsidR="00DA7797" w:rsidRDefault="00DA77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DA7797" w:rsidRDefault="00B47CAF" w:rsidP="00DA77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_______________                     </w:t>
      </w:r>
    </w:p>
    <w:sectPr w:rsidR="00DA7797">
      <w:footerReference w:type="even" r:id="rId14"/>
      <w:footerReference w:type="default" r:id="rId15"/>
      <w:pgSz w:w="11906" w:h="16838"/>
      <w:pgMar w:top="1644" w:right="1418" w:bottom="175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3EA" w:rsidRDefault="001A23EA" w:rsidP="00B47CAF">
      <w:pPr>
        <w:spacing w:line="240" w:lineRule="auto"/>
        <w:ind w:left="0" w:hanging="2"/>
      </w:pPr>
      <w:r>
        <w:separator/>
      </w:r>
    </w:p>
  </w:endnote>
  <w:endnote w:type="continuationSeparator" w:id="0">
    <w:p w:rsidR="001A23EA" w:rsidRDefault="001A23EA" w:rsidP="00B47CA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797" w:rsidRDefault="00B47CA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DA7797" w:rsidRDefault="00DA779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797" w:rsidRDefault="00B47CAF" w:rsidP="00D33DB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D5995">
      <w:rPr>
        <w:noProof/>
        <w:color w:val="000000"/>
      </w:rPr>
      <w:t>1</w:t>
    </w:r>
    <w:r>
      <w:rPr>
        <w:color w:val="000000"/>
      </w:rPr>
      <w:fldChar w:fldCharType="end"/>
    </w:r>
  </w:p>
  <w:p w:rsidR="00DA7797" w:rsidRDefault="00DA7797" w:rsidP="00D33DB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right="36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3EA" w:rsidRDefault="001A23EA" w:rsidP="00B47CAF">
      <w:pPr>
        <w:spacing w:line="240" w:lineRule="auto"/>
        <w:ind w:left="0" w:hanging="2"/>
      </w:pPr>
      <w:r>
        <w:separator/>
      </w:r>
    </w:p>
  </w:footnote>
  <w:footnote w:type="continuationSeparator" w:id="0">
    <w:p w:rsidR="001A23EA" w:rsidRDefault="001A23EA" w:rsidP="00B47CAF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7F3B7B"/>
    <w:multiLevelType w:val="multilevel"/>
    <w:tmpl w:val="4A5AC38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2"/>
      <w:numFmt w:val="decimal"/>
      <w:lvlText w:val="%1.%2"/>
      <w:lvlJc w:val="left"/>
      <w:pPr>
        <w:ind w:left="390" w:hanging="390"/>
      </w:pPr>
      <w:rPr>
        <w:b w:val="0"/>
        <w:i w:val="0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i w:val="0"/>
        <w:vertAlign w:val="baseli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b w:val="0"/>
        <w:i w:val="0"/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 w:val="0"/>
        <w:i w:val="0"/>
        <w:vertAlign w:val="baseli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b w:val="0"/>
        <w:i w:val="0"/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 w:val="0"/>
        <w:i w:val="0"/>
        <w:vertAlign w:val="baseli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b w:val="0"/>
        <w:i w:val="0"/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 w:val="0"/>
        <w:i w:val="0"/>
        <w:vertAlign w:val="baseline"/>
      </w:rPr>
    </w:lvl>
  </w:abstractNum>
  <w:abstractNum w:abstractNumId="1">
    <w:nsid w:val="68A66932"/>
    <w:multiLevelType w:val="multilevel"/>
    <w:tmpl w:val="BBAEBC84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A7797"/>
    <w:rsid w:val="001A23EA"/>
    <w:rsid w:val="00B47CAF"/>
    <w:rsid w:val="00D33DB0"/>
    <w:rsid w:val="00DA7797"/>
    <w:rsid w:val="00FD5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it-IT"/>
    </w:rPr>
  </w:style>
  <w:style w:type="paragraph" w:styleId="Titolo1">
    <w:name w:val="heading 1"/>
    <w:basedOn w:val="Normale"/>
    <w:next w:val="Normale"/>
    <w:pPr>
      <w:keepNext/>
      <w:jc w:val="center"/>
    </w:pPr>
    <w:rPr>
      <w:rFonts w:ascii="Arial" w:hAnsi="Arial" w:cs="Arial"/>
      <w:b/>
      <w:bCs/>
      <w:sz w:val="36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Didascalia">
    <w:name w:val="caption"/>
    <w:basedOn w:val="Normale"/>
    <w:next w:val="Normale"/>
    <w:pPr>
      <w:tabs>
        <w:tab w:val="left" w:pos="-1134"/>
        <w:tab w:val="left" w:pos="-568"/>
        <w:tab w:val="left" w:pos="-2"/>
        <w:tab w:val="left" w:pos="564"/>
        <w:tab w:val="left" w:pos="1130"/>
        <w:tab w:val="left" w:pos="1696"/>
        <w:tab w:val="left" w:pos="2262"/>
        <w:tab w:val="left" w:pos="2828"/>
        <w:tab w:val="left" w:pos="3394"/>
        <w:tab w:val="left" w:pos="3960"/>
        <w:tab w:val="left" w:pos="4526"/>
        <w:tab w:val="left" w:pos="5092"/>
        <w:tab w:val="left" w:pos="5658"/>
        <w:tab w:val="left" w:pos="6224"/>
        <w:tab w:val="left" w:pos="6790"/>
        <w:tab w:val="left" w:pos="7356"/>
        <w:tab w:val="left" w:pos="7922"/>
        <w:tab w:val="left" w:pos="8488"/>
        <w:tab w:val="left" w:pos="9054"/>
        <w:tab w:val="left" w:pos="9620"/>
      </w:tabs>
      <w:spacing w:line="287" w:lineRule="auto"/>
      <w:jc w:val="center"/>
    </w:pPr>
    <w:rPr>
      <w:rFonts w:ascii="Arial" w:hAnsi="Arial" w:cs="Arial"/>
      <w:b/>
      <w:bCs/>
      <w:sz w:val="32"/>
      <w:bdr w:val="single" w:sz="4" w:space="0" w:color="auto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Corpotesto">
    <w:name w:val="Body Text"/>
    <w:basedOn w:val="Normale"/>
    <w:pPr>
      <w:spacing w:line="300" w:lineRule="atLeast"/>
    </w:pPr>
    <w:rPr>
      <w:color w:val="FF0000"/>
    </w:rPr>
  </w:style>
  <w:style w:type="paragraph" w:customStyle="1" w:styleId="Paragrafoelenco1">
    <w:name w:val="Paragrafo elenco1"/>
    <w:basedOn w:val="Normale"/>
    <w:pPr>
      <w:ind w:left="720"/>
    </w:p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  <w:lang w:eastAsia="it-IT"/>
    </w:rPr>
  </w:style>
  <w:style w:type="paragraph" w:styleId="Corpodeltesto2">
    <w:name w:val="Body Text 2"/>
    <w:basedOn w:val="Normale"/>
    <w:pPr>
      <w:jc w:val="both"/>
    </w:pPr>
    <w:rPr>
      <w:b/>
      <w:bCs/>
    </w:rPr>
  </w:style>
  <w:style w:type="paragraph" w:customStyle="1" w:styleId="Documento">
    <w:name w:val="Documento"/>
    <w:basedOn w:val="Normale"/>
    <w:pPr>
      <w:widowControl w:val="0"/>
      <w:jc w:val="both"/>
    </w:pPr>
    <w:rPr>
      <w:sz w:val="22"/>
      <w:szCs w:val="20"/>
    </w:rPr>
  </w:style>
  <w:style w:type="character" w:styleId="Collegamentoipertestuale">
    <w:name w:val="Hyperlink"/>
    <w:rPr>
      <w:rFonts w:ascii="Times New Roman" w:hAnsi="Times New Roman" w:cs="Times New Roman"/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orpotestoCarattere">
    <w:name w:val="Corpo testo Carattere"/>
    <w:rPr>
      <w:color w:val="FF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stofumetto">
    <w:name w:val="Balloon Text"/>
    <w:basedOn w:val="Normale"/>
    <w:qFormat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styleId="Grigliatabella">
    <w:name w:val="Table Grid"/>
    <w:basedOn w:val="Tabellanormale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sz w:val="22"/>
      <w:szCs w:val="22"/>
      <w:lang w:val="fr-FR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it-IT"/>
    </w:rPr>
  </w:style>
  <w:style w:type="paragraph" w:styleId="Titolo1">
    <w:name w:val="heading 1"/>
    <w:basedOn w:val="Normale"/>
    <w:next w:val="Normale"/>
    <w:pPr>
      <w:keepNext/>
      <w:jc w:val="center"/>
    </w:pPr>
    <w:rPr>
      <w:rFonts w:ascii="Arial" w:hAnsi="Arial" w:cs="Arial"/>
      <w:b/>
      <w:bCs/>
      <w:sz w:val="36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Didascalia">
    <w:name w:val="caption"/>
    <w:basedOn w:val="Normale"/>
    <w:next w:val="Normale"/>
    <w:pPr>
      <w:tabs>
        <w:tab w:val="left" w:pos="-1134"/>
        <w:tab w:val="left" w:pos="-568"/>
        <w:tab w:val="left" w:pos="-2"/>
        <w:tab w:val="left" w:pos="564"/>
        <w:tab w:val="left" w:pos="1130"/>
        <w:tab w:val="left" w:pos="1696"/>
        <w:tab w:val="left" w:pos="2262"/>
        <w:tab w:val="left" w:pos="2828"/>
        <w:tab w:val="left" w:pos="3394"/>
        <w:tab w:val="left" w:pos="3960"/>
        <w:tab w:val="left" w:pos="4526"/>
        <w:tab w:val="left" w:pos="5092"/>
        <w:tab w:val="left" w:pos="5658"/>
        <w:tab w:val="left" w:pos="6224"/>
        <w:tab w:val="left" w:pos="6790"/>
        <w:tab w:val="left" w:pos="7356"/>
        <w:tab w:val="left" w:pos="7922"/>
        <w:tab w:val="left" w:pos="8488"/>
        <w:tab w:val="left" w:pos="9054"/>
        <w:tab w:val="left" w:pos="9620"/>
      </w:tabs>
      <w:spacing w:line="287" w:lineRule="auto"/>
      <w:jc w:val="center"/>
    </w:pPr>
    <w:rPr>
      <w:rFonts w:ascii="Arial" w:hAnsi="Arial" w:cs="Arial"/>
      <w:b/>
      <w:bCs/>
      <w:sz w:val="32"/>
      <w:bdr w:val="single" w:sz="4" w:space="0" w:color="auto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Corpotesto">
    <w:name w:val="Body Text"/>
    <w:basedOn w:val="Normale"/>
    <w:pPr>
      <w:spacing w:line="300" w:lineRule="atLeast"/>
    </w:pPr>
    <w:rPr>
      <w:color w:val="FF0000"/>
    </w:rPr>
  </w:style>
  <w:style w:type="paragraph" w:customStyle="1" w:styleId="Paragrafoelenco1">
    <w:name w:val="Paragrafo elenco1"/>
    <w:basedOn w:val="Normale"/>
    <w:pPr>
      <w:ind w:left="720"/>
    </w:p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  <w:lang w:eastAsia="it-IT"/>
    </w:rPr>
  </w:style>
  <w:style w:type="paragraph" w:styleId="Corpodeltesto2">
    <w:name w:val="Body Text 2"/>
    <w:basedOn w:val="Normale"/>
    <w:pPr>
      <w:jc w:val="both"/>
    </w:pPr>
    <w:rPr>
      <w:b/>
      <w:bCs/>
    </w:rPr>
  </w:style>
  <w:style w:type="paragraph" w:customStyle="1" w:styleId="Documento">
    <w:name w:val="Documento"/>
    <w:basedOn w:val="Normale"/>
    <w:pPr>
      <w:widowControl w:val="0"/>
      <w:jc w:val="both"/>
    </w:pPr>
    <w:rPr>
      <w:sz w:val="22"/>
      <w:szCs w:val="20"/>
    </w:rPr>
  </w:style>
  <w:style w:type="character" w:styleId="Collegamentoipertestuale">
    <w:name w:val="Hyperlink"/>
    <w:rPr>
      <w:rFonts w:ascii="Times New Roman" w:hAnsi="Times New Roman" w:cs="Times New Roman"/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orpotestoCarattere">
    <w:name w:val="Corpo testo Carattere"/>
    <w:rPr>
      <w:color w:val="FF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stofumetto">
    <w:name w:val="Balloon Text"/>
    <w:basedOn w:val="Normale"/>
    <w:qFormat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styleId="Grigliatabella">
    <w:name w:val="Table Grid"/>
    <w:basedOn w:val="Tabellanormale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sz w:val="22"/>
      <w:szCs w:val="22"/>
      <w:lang w:val="fr-FR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tonite.eu/le-azioni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pM0AlnNZaj2FEJCJlmfU3UMuYbA==">AMUW2mURjD8ZQSW4nNZPRrLWr/kXKoov+jIEbqmKJc2jicv8UChzhBzOIt1b8/DuHFGjo6irAzSDSwQnG2/0GhA4yBrtL8Ax1sELn95OIdVAhaauTYEy/O8=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594</Words>
  <Characters>3390</Characters>
  <Application>Microsoft Office Word</Application>
  <DocSecurity>0</DocSecurity>
  <Lines>28</Lines>
  <Paragraphs>7</Paragraphs>
  <ScaleCrop>false</ScaleCrop>
  <Company/>
  <LinksUpToDate>false</LinksUpToDate>
  <CharactersWithSpaces>3977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Comune di Torino</dc:creator>
  <cp:lastModifiedBy>Bea</cp:lastModifiedBy>
  <cp:revision>3</cp:revision>
  <dcterms:created xsi:type="dcterms:W3CDTF">2021-06-21T09:52:00Z</dcterms:created>
  <dcterms:modified xsi:type="dcterms:W3CDTF">2021-06-21T12:46:00Z</dcterms:modified>
</cp:coreProperties>
</file>