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6E318" w14:textId="77777777" w:rsidR="00034179" w:rsidRDefault="00034179" w:rsidP="00204CF6">
      <w:pPr>
        <w:widowControl w:val="0"/>
        <w:spacing w:line="240" w:lineRule="auto"/>
        <w:jc w:val="center"/>
        <w:rPr>
          <w:rFonts w:eastAsia="Verdana"/>
          <w:b/>
          <w:sz w:val="24"/>
          <w:szCs w:val="24"/>
        </w:rPr>
      </w:pPr>
    </w:p>
    <w:p w14:paraId="00000004" w14:textId="77777777" w:rsidR="00672879" w:rsidRPr="00034179" w:rsidRDefault="000D6250" w:rsidP="00204CF6">
      <w:pPr>
        <w:widowControl w:val="0"/>
        <w:spacing w:line="240" w:lineRule="auto"/>
        <w:jc w:val="center"/>
        <w:rPr>
          <w:rFonts w:eastAsia="Verdana"/>
          <w:b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>DICHIARAZIONI DI LEGGE SOSTITUTIVE</w:t>
      </w:r>
    </w:p>
    <w:p w14:paraId="00000008" w14:textId="77777777" w:rsidR="00672879" w:rsidRPr="00034179" w:rsidRDefault="00672879" w:rsidP="00204CF6">
      <w:pPr>
        <w:widowControl w:val="0"/>
        <w:spacing w:line="240" w:lineRule="auto"/>
        <w:jc w:val="center"/>
        <w:rPr>
          <w:rFonts w:eastAsia="Verdana"/>
          <w:b/>
          <w:sz w:val="24"/>
          <w:szCs w:val="24"/>
        </w:rPr>
      </w:pPr>
    </w:p>
    <w:p w14:paraId="00000009" w14:textId="65FD1155" w:rsidR="00672879" w:rsidRPr="00034179" w:rsidRDefault="000D6250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>Il/La sottoscritto/a</w:t>
      </w:r>
      <w:r w:rsidR="00E829C7" w:rsidRPr="00034179">
        <w:rPr>
          <w:rFonts w:eastAsia="Verdana"/>
          <w:b/>
          <w:sz w:val="24"/>
          <w:szCs w:val="24"/>
        </w:rPr>
        <w:t>____________________________________</w:t>
      </w:r>
    </w:p>
    <w:p w14:paraId="388EE9EF" w14:textId="77777777" w:rsidR="00E829C7" w:rsidRPr="00034179" w:rsidRDefault="00E829C7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</w:p>
    <w:p w14:paraId="050E2E42" w14:textId="77777777" w:rsidR="00E829C7" w:rsidRPr="00034179" w:rsidRDefault="000D6250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>Legale Rappresentante dell’Associazione/ETS</w:t>
      </w:r>
      <w:r w:rsidR="00E829C7" w:rsidRPr="00034179">
        <w:rPr>
          <w:rFonts w:eastAsia="Verdana"/>
          <w:b/>
          <w:sz w:val="24"/>
          <w:szCs w:val="24"/>
        </w:rPr>
        <w:t>:</w:t>
      </w:r>
    </w:p>
    <w:p w14:paraId="0F4827A5" w14:textId="77777777" w:rsidR="00E829C7" w:rsidRPr="00034179" w:rsidRDefault="00E829C7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</w:p>
    <w:p w14:paraId="0000000A" w14:textId="618EE6FA" w:rsidR="00672879" w:rsidRPr="00034179" w:rsidRDefault="00E829C7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>____________________________________________________</w:t>
      </w:r>
    </w:p>
    <w:p w14:paraId="0000000B" w14:textId="520150C3" w:rsidR="00672879" w:rsidRPr="00034179" w:rsidRDefault="000F04C3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  <w:r w:rsidRPr="00034179">
        <w:rPr>
          <w:rFonts w:eastAsia="Calibri"/>
          <w:color w:val="000000"/>
          <w:sz w:val="20"/>
          <w:szCs w:val="20"/>
        </w:rPr>
        <w:t>(</w:t>
      </w:r>
      <w:r w:rsidRPr="00034179">
        <w:rPr>
          <w:rFonts w:eastAsia="Calibri"/>
          <w:i/>
          <w:color w:val="000000"/>
          <w:sz w:val="20"/>
          <w:szCs w:val="20"/>
        </w:rPr>
        <w:t>Barrare la casella di interesse</w:t>
      </w:r>
      <w:r w:rsidRPr="00034179">
        <w:rPr>
          <w:rFonts w:eastAsia="Calibri"/>
          <w:color w:val="000000"/>
          <w:sz w:val="20"/>
          <w:szCs w:val="20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8209"/>
      </w:tblGrid>
      <w:tr w:rsidR="002B0774" w:rsidRPr="00034179" w14:paraId="4D6E3A01" w14:textId="77777777" w:rsidTr="002B0774">
        <w:tc>
          <w:tcPr>
            <w:tcW w:w="917" w:type="dxa"/>
          </w:tcPr>
          <w:p w14:paraId="7FDE15C5" w14:textId="77777777" w:rsidR="002B0774" w:rsidRPr="00034179" w:rsidRDefault="002B0774" w:rsidP="002B0774">
            <w:pPr>
              <w:spacing w:before="80" w:after="40"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034179">
              <w:rPr>
                <w:noProof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79">
              <w:rPr>
                <w:rFonts w:ascii="Arial" w:hAnsi="Arial" w:cs="Arial"/>
                <w:noProof/>
              </w:rPr>
              <w:instrText xml:space="preserve"> FORMCHECKBOX </w:instrText>
            </w:r>
            <w:r w:rsidR="00AC22F4">
              <w:rPr>
                <w:noProof/>
              </w:rPr>
            </w:r>
            <w:r w:rsidR="00AC22F4">
              <w:rPr>
                <w:noProof/>
              </w:rPr>
              <w:fldChar w:fldCharType="separate"/>
            </w:r>
            <w:r w:rsidRPr="00034179">
              <w:rPr>
                <w:noProof/>
              </w:rPr>
              <w:fldChar w:fldCharType="end"/>
            </w:r>
          </w:p>
        </w:tc>
        <w:tc>
          <w:tcPr>
            <w:tcW w:w="8209" w:type="dxa"/>
          </w:tcPr>
          <w:p w14:paraId="05F61AC9" w14:textId="525AFFEA" w:rsidR="002B0774" w:rsidRPr="00034179" w:rsidRDefault="002B0774" w:rsidP="002B0774">
            <w:pPr>
              <w:spacing w:after="40" w:line="240" w:lineRule="auto"/>
              <w:ind w:leftChars="0" w:left="0" w:firstLineChars="0" w:firstLine="0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034179">
              <w:rPr>
                <w:rFonts w:ascii="Arial" w:eastAsia="Verdana" w:hAnsi="Arial" w:cs="Arial"/>
                <w:sz w:val="24"/>
                <w:szCs w:val="24"/>
              </w:rPr>
              <w:t>capofila</w:t>
            </w:r>
          </w:p>
        </w:tc>
      </w:tr>
      <w:tr w:rsidR="002B0774" w:rsidRPr="00034179" w14:paraId="7F9E5110" w14:textId="77777777" w:rsidTr="002B0774">
        <w:tc>
          <w:tcPr>
            <w:tcW w:w="917" w:type="dxa"/>
          </w:tcPr>
          <w:p w14:paraId="5A09486A" w14:textId="01F84976" w:rsidR="002B0774" w:rsidRPr="00034179" w:rsidRDefault="002B0774" w:rsidP="002B0774">
            <w:pPr>
              <w:spacing w:before="80" w:after="40" w:line="240" w:lineRule="auto"/>
              <w:ind w:leftChars="0" w:left="2" w:hanging="2"/>
              <w:jc w:val="center"/>
              <w:rPr>
                <w:rFonts w:ascii="Arial" w:hAnsi="Arial" w:cs="Arial"/>
                <w:noProof/>
              </w:rPr>
            </w:pPr>
            <w:r w:rsidRPr="00034179">
              <w:rPr>
                <w:noProof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79">
              <w:rPr>
                <w:rFonts w:ascii="Arial" w:hAnsi="Arial" w:cs="Arial"/>
                <w:noProof/>
              </w:rPr>
              <w:instrText xml:space="preserve"> FORMCHECKBOX </w:instrText>
            </w:r>
            <w:r w:rsidR="00AC22F4">
              <w:rPr>
                <w:noProof/>
              </w:rPr>
            </w:r>
            <w:r w:rsidR="00AC22F4">
              <w:rPr>
                <w:noProof/>
              </w:rPr>
              <w:fldChar w:fldCharType="separate"/>
            </w:r>
            <w:r w:rsidRPr="00034179">
              <w:rPr>
                <w:noProof/>
              </w:rPr>
              <w:fldChar w:fldCharType="end"/>
            </w:r>
          </w:p>
        </w:tc>
        <w:tc>
          <w:tcPr>
            <w:tcW w:w="8209" w:type="dxa"/>
          </w:tcPr>
          <w:p w14:paraId="312BFD39" w14:textId="668DD614" w:rsidR="002B0774" w:rsidRPr="00034179" w:rsidRDefault="002B0774" w:rsidP="002B0774">
            <w:pPr>
              <w:spacing w:after="40" w:line="240" w:lineRule="auto"/>
              <w:ind w:left="0" w:hanging="2"/>
              <w:rPr>
                <w:rFonts w:ascii="Arial" w:eastAsia="Verdana" w:hAnsi="Arial" w:cs="Arial"/>
                <w:sz w:val="24"/>
                <w:szCs w:val="24"/>
              </w:rPr>
            </w:pPr>
            <w:r w:rsidRPr="00034179">
              <w:rPr>
                <w:rFonts w:ascii="Arial" w:eastAsia="Verdana" w:hAnsi="Arial" w:cs="Arial"/>
                <w:sz w:val="24"/>
                <w:szCs w:val="24"/>
              </w:rPr>
              <w:t>partner</w:t>
            </w:r>
          </w:p>
        </w:tc>
      </w:tr>
    </w:tbl>
    <w:p w14:paraId="0000000E" w14:textId="77777777" w:rsidR="00672879" w:rsidRPr="00034179" w:rsidRDefault="00672879" w:rsidP="00204CF6">
      <w:pPr>
        <w:rPr>
          <w:rFonts w:eastAsia="Verdana"/>
          <w:sz w:val="24"/>
          <w:szCs w:val="24"/>
        </w:rPr>
      </w:pPr>
    </w:p>
    <w:p w14:paraId="0000000F" w14:textId="3EBEEF70" w:rsidR="00672879" w:rsidRPr="00034179" w:rsidRDefault="000D6250" w:rsidP="00204CF6">
      <w:pPr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>per il Progetto Preliminare</w:t>
      </w:r>
      <w:r w:rsidR="00E829C7" w:rsidRPr="00034179">
        <w:rPr>
          <w:rFonts w:eastAsia="Verdana"/>
          <w:sz w:val="24"/>
          <w:szCs w:val="24"/>
        </w:rPr>
        <w:t xml:space="preserve"> ____________________________________________________________________________________________________________________</w:t>
      </w:r>
    </w:p>
    <w:p w14:paraId="00000010" w14:textId="77777777" w:rsidR="00672879" w:rsidRPr="00034179" w:rsidRDefault="00672879" w:rsidP="00204CF6">
      <w:pPr>
        <w:rPr>
          <w:sz w:val="12"/>
          <w:szCs w:val="12"/>
        </w:rPr>
      </w:pPr>
    </w:p>
    <w:p w14:paraId="00000011" w14:textId="2EEC7A2B" w:rsidR="00672879" w:rsidRPr="00034179" w:rsidRDefault="000D6250" w:rsidP="004852F3">
      <w:pPr>
        <w:widowControl w:val="0"/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questo ETS/raggruppamento di ETS decadrà dai benefici e dalle autorizzazioni per le quali la stessa è stata rilasciata:</w:t>
      </w:r>
    </w:p>
    <w:p w14:paraId="00000013" w14:textId="77777777" w:rsidR="00672879" w:rsidRPr="00034179" w:rsidRDefault="000D6250" w:rsidP="00204CF6">
      <w:pPr>
        <w:widowControl w:val="0"/>
        <w:spacing w:line="240" w:lineRule="auto"/>
        <w:jc w:val="center"/>
        <w:rPr>
          <w:rFonts w:eastAsia="Verdana"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 xml:space="preserve">DICHIARA </w:t>
      </w:r>
    </w:p>
    <w:p w14:paraId="564BF4B9" w14:textId="52217604" w:rsidR="004852F3" w:rsidRPr="00034179" w:rsidRDefault="004852F3" w:rsidP="004852F3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di essere/non essere (specificare) Capofila di un altro progetto preliminare a valere sullo stesso Avviso (in caso affermativo, il progetto è il seguente:____________________________________);</w:t>
      </w:r>
    </w:p>
    <w:p w14:paraId="782CA960" w14:textId="77777777" w:rsidR="004852F3" w:rsidRPr="00034179" w:rsidRDefault="004852F3" w:rsidP="004852F3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di essere/non essere partner (specificare) di un altro progetto preliminare a valere sullo stesso Avviso (in caso affermativo, il progetto è il seguente:____________________________________);</w:t>
      </w:r>
    </w:p>
    <w:p w14:paraId="00000015" w14:textId="646AC348" w:rsidR="00672879" w:rsidRPr="00034179" w:rsidRDefault="000D6250" w:rsidP="004852F3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di essere in possesso di tutti i requisiti di o</w:t>
      </w:r>
      <w:r w:rsidR="00E401D8" w:rsidRPr="00034179">
        <w:rPr>
          <w:rFonts w:ascii="Arial" w:eastAsia="Verdana" w:hAnsi="Arial" w:cs="Arial"/>
          <w:sz w:val="24"/>
          <w:szCs w:val="24"/>
        </w:rPr>
        <w:t>rdine generale, morale e tecnico-economico di cui all’art. 3</w:t>
      </w:r>
      <w:r w:rsidRPr="00034179">
        <w:rPr>
          <w:rFonts w:ascii="Arial" w:eastAsia="Verdana" w:hAnsi="Arial" w:cs="Arial"/>
          <w:sz w:val="24"/>
          <w:szCs w:val="24"/>
        </w:rPr>
        <w:t xml:space="preserve"> dell'Avviso Pubblico e di non essere incorso/a in nessuna causa determinante l’esclusione dalla partecipazione alle procedure di affidamento dei contratti pubblici previsti dall’art. 80 del Codice dei contratti adottato con Decreto Legislativo 18 aprile 2016 n. 50</w:t>
      </w:r>
      <w:r w:rsidR="00E401D8" w:rsidRPr="00034179">
        <w:rPr>
          <w:rFonts w:ascii="Arial" w:eastAsia="Verdana" w:hAnsi="Arial" w:cs="Arial"/>
          <w:sz w:val="24"/>
          <w:szCs w:val="24"/>
        </w:rPr>
        <w:t>, analogicamente applicato alla presente procedura, per le finalità richiamate, ed in quanto compatibile,</w:t>
      </w:r>
      <w:r w:rsidRPr="00034179">
        <w:rPr>
          <w:rFonts w:ascii="Arial" w:eastAsia="Verdana" w:hAnsi="Arial" w:cs="Arial"/>
          <w:sz w:val="24"/>
          <w:szCs w:val="24"/>
        </w:rPr>
        <w:t xml:space="preserve"> e di qualsivoglia causa di inadempimento a stipulare contratti con la pubblica amministrazione; </w:t>
      </w:r>
    </w:p>
    <w:p w14:paraId="00000016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il non assoggettamento alla sanzione </w:t>
      </w:r>
      <w:proofErr w:type="spellStart"/>
      <w:r w:rsidRPr="00034179">
        <w:rPr>
          <w:rFonts w:eastAsia="Verdana"/>
          <w:sz w:val="24"/>
          <w:szCs w:val="24"/>
        </w:rPr>
        <w:t>interdittiva</w:t>
      </w:r>
      <w:proofErr w:type="spellEnd"/>
      <w:r w:rsidRPr="00034179">
        <w:rPr>
          <w:rFonts w:eastAsia="Verdana"/>
          <w:sz w:val="24"/>
          <w:szCs w:val="24"/>
        </w:rPr>
        <w:t xml:space="preserve"> di cui al </w:t>
      </w:r>
      <w:proofErr w:type="spellStart"/>
      <w:r w:rsidRPr="00034179">
        <w:fldChar w:fldCharType="begin"/>
      </w:r>
      <w:r w:rsidRPr="00034179">
        <w:instrText xml:space="preserve"> HYPERLINK "https://www.normattiva.it/atto/caricaDettaglioAtto?atto.dataPubblicazioneGazzetta=2001-06-19&amp;atto.codiceRedazionale=001G0293&amp;queryString=%3FmeseProvvedimento%3D%26formType%3Dricerca_semplice%26numeroArticolo%3D%26numeroProvvedimento%3D231%26testo%3D%26annoProvvedimento%3D2001%26giornoProvvedimento%3D&amp;currentPage=1" \h </w:instrText>
      </w:r>
      <w:r w:rsidRPr="00034179">
        <w:fldChar w:fldCharType="separate"/>
      </w:r>
      <w:r w:rsidRPr="00034179">
        <w:rPr>
          <w:rFonts w:eastAsia="Verdana"/>
          <w:sz w:val="24"/>
          <w:szCs w:val="24"/>
        </w:rPr>
        <w:t>D.Lgs.</w:t>
      </w:r>
      <w:proofErr w:type="spellEnd"/>
      <w:r w:rsidRPr="00034179">
        <w:rPr>
          <w:rFonts w:eastAsia="Verdana"/>
          <w:sz w:val="24"/>
          <w:szCs w:val="24"/>
        </w:rPr>
        <w:t xml:space="preserve"> n. 231/2001</w:t>
      </w:r>
      <w:r w:rsidRPr="00034179">
        <w:rPr>
          <w:rFonts w:eastAsia="Verdana"/>
          <w:sz w:val="24"/>
          <w:szCs w:val="24"/>
        </w:rPr>
        <w:fldChar w:fldCharType="end"/>
      </w:r>
      <w:r w:rsidRPr="00034179">
        <w:rPr>
          <w:rFonts w:eastAsia="Verdana"/>
          <w:sz w:val="24"/>
          <w:szCs w:val="24"/>
        </w:rPr>
        <w:t xml:space="preserve">, art. 9, comma 2, </w:t>
      </w:r>
      <w:proofErr w:type="spellStart"/>
      <w:r w:rsidRPr="00034179">
        <w:rPr>
          <w:rFonts w:eastAsia="Verdana"/>
          <w:sz w:val="24"/>
          <w:szCs w:val="24"/>
        </w:rPr>
        <w:t>lett</w:t>
      </w:r>
      <w:proofErr w:type="spellEnd"/>
      <w:r w:rsidRPr="00034179">
        <w:rPr>
          <w:rFonts w:eastAsia="Verdana"/>
          <w:sz w:val="24"/>
          <w:szCs w:val="24"/>
        </w:rPr>
        <w:t>. c, o ad altra sanzione che comporti il divieto di contrarre con la Pubblica Amministrazione;</w:t>
      </w:r>
    </w:p>
    <w:p w14:paraId="00000017" w14:textId="77777777" w:rsidR="00672879" w:rsidRPr="00034179" w:rsidRDefault="000D6250" w:rsidP="008E3B4D">
      <w:pPr>
        <w:numPr>
          <w:ilvl w:val="0"/>
          <w:numId w:val="5"/>
        </w:numPr>
        <w:shd w:val="clear" w:color="auto" w:fill="FFFFFF"/>
        <w:tabs>
          <w:tab w:val="left" w:pos="420"/>
        </w:tabs>
        <w:jc w:val="both"/>
        <w:rPr>
          <w:sz w:val="24"/>
          <w:szCs w:val="24"/>
        </w:rPr>
      </w:pPr>
      <w:r w:rsidRPr="00034179">
        <w:rPr>
          <w:rFonts w:eastAsia="Verdana"/>
          <w:sz w:val="24"/>
          <w:szCs w:val="24"/>
        </w:rPr>
        <w:t>il rispetto delle indicazioni in relazione ai principi orizzontali di cui all’Art. 5 del Reg. (UE) 2021/241 ossia il principio di non arrecare un danno significativo agli obiettivi ambientali, ai sensi dell'articolo 17 del Reg. (UE) 2020/852;</w:t>
      </w:r>
    </w:p>
    <w:p w14:paraId="00000018" w14:textId="77777777" w:rsidR="00672879" w:rsidRPr="00034179" w:rsidRDefault="000D6250" w:rsidP="008E3B4D">
      <w:pPr>
        <w:numPr>
          <w:ilvl w:val="0"/>
          <w:numId w:val="5"/>
        </w:numPr>
        <w:shd w:val="clear" w:color="auto" w:fill="FFFFFF"/>
        <w:tabs>
          <w:tab w:val="left" w:pos="420"/>
        </w:tabs>
        <w:jc w:val="both"/>
        <w:rPr>
          <w:sz w:val="24"/>
          <w:szCs w:val="24"/>
        </w:rPr>
      </w:pPr>
      <w:r w:rsidRPr="00034179">
        <w:rPr>
          <w:rFonts w:eastAsia="Verdana"/>
          <w:sz w:val="24"/>
          <w:szCs w:val="24"/>
        </w:rPr>
        <w:t>il rispetto dei principi trasversali previsti dal PNRR, tra cui il principio del contributo all’obiettivo climatico e digitale, il principio delle pari opportunità e del sostegno della partecipazione di donne e giovani, in coerenza con quanto previsto dal D.L. 31 maggio 2021 n. 77 convertito in legge 29 luglio 2021 n. 108;</w:t>
      </w:r>
    </w:p>
    <w:p w14:paraId="00000019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che non sussistono ipotesi di conflitto di interesse di cui alla Legge 241/1990 e </w:t>
      </w:r>
      <w:proofErr w:type="spellStart"/>
      <w:r w:rsidRPr="00034179">
        <w:rPr>
          <w:rFonts w:eastAsia="Verdana"/>
          <w:sz w:val="24"/>
          <w:szCs w:val="24"/>
        </w:rPr>
        <w:t>s.m.i.</w:t>
      </w:r>
      <w:proofErr w:type="spellEnd"/>
      <w:r w:rsidRPr="00034179">
        <w:rPr>
          <w:rFonts w:eastAsia="Verdana"/>
          <w:sz w:val="24"/>
          <w:szCs w:val="24"/>
        </w:rPr>
        <w:t xml:space="preserve">; </w:t>
      </w:r>
    </w:p>
    <w:p w14:paraId="3AEA653C" w14:textId="4E316678" w:rsidR="008E3B4D" w:rsidRPr="00034179" w:rsidRDefault="008E3B4D" w:rsidP="008E3B4D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lastRenderedPageBreak/>
        <w:t>di essere in regola con le disposizioni vigenti in materia di normativa edilizia e urbanistica, del lavoro, della prevenzione degli infortuni e della salvaguardia dell’ambiente, e di impegnarsi al loro rispetto anche in relazione alle attività svolte nelle sedi operative;</w:t>
      </w:r>
    </w:p>
    <w:p w14:paraId="024D70BF" w14:textId="21D74761" w:rsidR="008E3B4D" w:rsidRPr="00034179" w:rsidRDefault="008E3B4D" w:rsidP="008E3B4D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di essere in regola con le posizioni assicurative dei volontari e delle posizioni assicurative, contributive ed assistenziali dei dipendenti e dei collaboratori: infortuni e malattie connessi allo svolgimento delle attività stesse nonché responsabilità civile verso terzi e verso prestatori d’opera;</w:t>
      </w:r>
    </w:p>
    <w:p w14:paraId="121E69AB" w14:textId="79CC5EE9" w:rsidR="008E3B4D" w:rsidRPr="00034179" w:rsidRDefault="008E3B4D" w:rsidP="008E3B4D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che non sussistono sanzioni definitivamente accertate che comportino l’esclusione da agevolazioni, finanziamenti, contributi o sussidi;</w:t>
      </w:r>
    </w:p>
    <w:p w14:paraId="3AFC9FB9" w14:textId="68EACE68" w:rsidR="008E3B4D" w:rsidRPr="00034179" w:rsidRDefault="008E3B4D" w:rsidP="008E3B4D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che le agevolazioni pubbliche godute per le quali è stata eventualmente disposta la restituzione da parte di autorità nazionali e/o regionali e/o comunitarie sono state restituite o depositate presso un conto vincolato;</w:t>
      </w:r>
    </w:p>
    <w:p w14:paraId="6905A7A7" w14:textId="478B0714" w:rsidR="00A956EE" w:rsidRPr="00034179" w:rsidRDefault="00A956EE" w:rsidP="00A956EE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che non sussistono procedure di liquidazione, compresa la liquidazione volontaria, fallimento, concordato preventivo, amministrazione controllata, o non avere in corso un procedimento propedeutico alla dichiarazione di una di tali situazioni;</w:t>
      </w:r>
    </w:p>
    <w:p w14:paraId="0000001A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che non sussistono divieti a contrattare con la Pubblica Amministrazione né le condizioni di cui all'art. 53 comma 16-ter del </w:t>
      </w:r>
      <w:proofErr w:type="spellStart"/>
      <w:r w:rsidRPr="00034179">
        <w:rPr>
          <w:rFonts w:eastAsia="Verdana"/>
          <w:sz w:val="24"/>
          <w:szCs w:val="24"/>
        </w:rPr>
        <w:t>D.Lgs.</w:t>
      </w:r>
      <w:proofErr w:type="spellEnd"/>
      <w:r w:rsidRPr="00034179">
        <w:rPr>
          <w:rFonts w:eastAsia="Verdana"/>
          <w:sz w:val="24"/>
          <w:szCs w:val="24"/>
        </w:rPr>
        <w:t xml:space="preserve"> 165/2001 o di ulteriori normative; </w:t>
      </w:r>
    </w:p>
    <w:p w14:paraId="0000001B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che non sussistono cause di divieto, decadenza o sospensione di cui all'art. 67 </w:t>
      </w:r>
      <w:proofErr w:type="spellStart"/>
      <w:r w:rsidRPr="00034179">
        <w:rPr>
          <w:rFonts w:eastAsia="Verdana"/>
          <w:sz w:val="24"/>
          <w:szCs w:val="24"/>
        </w:rPr>
        <w:t>D.Lgs.</w:t>
      </w:r>
      <w:proofErr w:type="spellEnd"/>
      <w:r w:rsidRPr="00034179">
        <w:rPr>
          <w:rFonts w:eastAsia="Verdana"/>
          <w:sz w:val="24"/>
          <w:szCs w:val="24"/>
        </w:rPr>
        <w:t xml:space="preserve"> 159/2011; </w:t>
      </w:r>
    </w:p>
    <w:p w14:paraId="0000001C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>di essere informato/a ai sensi dell’art. 13 del Regolamento UE 2016/679 (GDPR - Codice in materia di protezione dei dati personali).</w:t>
      </w:r>
    </w:p>
    <w:p w14:paraId="0000001D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>di autorizzare la Città di Torino ai sensi del Regolamento UE 2016/679 ad utilizzare tutti i dati forniti, ai fini della gestione tecnico-amministrativa relativa al succitato Avviso;</w:t>
      </w:r>
    </w:p>
    <w:p w14:paraId="0000001E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di non avere debiti pregressi con l’Amministrazione Comunale ai sensi della deliberazione del Consiglio Comunale n. 189 del 17/04/2023 </w:t>
      </w:r>
    </w:p>
    <w:p w14:paraId="0000001F" w14:textId="6C6ABA73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>di essere a conoscenza che i beneficiari, ai sensi dell’articolo 1, commi 125-129, della Legge 4 agosto 2017, n. 124, hanno l’obbligo di pubblicare le informazioni relative alle forme di sostegno concesse dal Comune di Torino, a pe</w:t>
      </w:r>
      <w:r w:rsidR="00034179" w:rsidRPr="00034179">
        <w:rPr>
          <w:rFonts w:eastAsia="Verdana"/>
          <w:sz w:val="24"/>
          <w:szCs w:val="24"/>
        </w:rPr>
        <w:t>na di restituzione delle stesse.</w:t>
      </w:r>
    </w:p>
    <w:p w14:paraId="1398EA8C" w14:textId="77777777" w:rsidR="00034179" w:rsidRPr="00034179" w:rsidRDefault="00034179" w:rsidP="00034179">
      <w:pPr>
        <w:widowControl w:val="0"/>
        <w:spacing w:line="240" w:lineRule="auto"/>
        <w:jc w:val="both"/>
        <w:rPr>
          <w:rFonts w:eastAsia="Verdana"/>
          <w:sz w:val="24"/>
          <w:szCs w:val="24"/>
        </w:rPr>
      </w:pPr>
    </w:p>
    <w:p w14:paraId="1F1455B7" w14:textId="77777777" w:rsidR="00034179" w:rsidRPr="00034179" w:rsidRDefault="00034179" w:rsidP="00034179">
      <w:pPr>
        <w:jc w:val="both"/>
        <w:rPr>
          <w:sz w:val="24"/>
          <w:szCs w:val="24"/>
        </w:rPr>
      </w:pPr>
      <w:r w:rsidRPr="00034179">
        <w:rPr>
          <w:sz w:val="24"/>
          <w:szCs w:val="24"/>
        </w:rPr>
        <w:t>In caso di proposta di riqualificazione fisica di un immobile privato, l’ETS proprietario dovrà dichiararne la disponibilità per un periodo non inferiore a 10 anni e garantirne, per tale periodo almeno decennale, la destinazione per finalità di interesse pubblico di natura aggregativa, sociale e/o culturale in favore di adolescenti e giovani. Inoltre, alla candidatura, dovranno essere allegati:</w:t>
      </w:r>
    </w:p>
    <w:p w14:paraId="6A290886" w14:textId="77777777" w:rsidR="00034179" w:rsidRPr="00034179" w:rsidRDefault="00034179" w:rsidP="0003417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4179">
        <w:rPr>
          <w:rFonts w:ascii="Arial" w:hAnsi="Arial" w:cs="Arial"/>
          <w:sz w:val="24"/>
          <w:szCs w:val="24"/>
        </w:rPr>
        <w:t xml:space="preserve">l’estratto dell’articolo dello statuto dell’ETS proprietario dell’immobile, nel quale sono indicate, ai sensi dell’art. 21 del </w:t>
      </w:r>
      <w:proofErr w:type="spellStart"/>
      <w:r w:rsidRPr="00034179">
        <w:rPr>
          <w:rFonts w:ascii="Arial" w:hAnsi="Arial" w:cs="Arial"/>
          <w:sz w:val="24"/>
          <w:szCs w:val="24"/>
        </w:rPr>
        <w:t>D.Lgs.</w:t>
      </w:r>
      <w:proofErr w:type="spellEnd"/>
      <w:r w:rsidRPr="00034179">
        <w:rPr>
          <w:rFonts w:ascii="Arial" w:hAnsi="Arial" w:cs="Arial"/>
          <w:sz w:val="24"/>
          <w:szCs w:val="24"/>
        </w:rPr>
        <w:t xml:space="preserve"> 117/2017 e </w:t>
      </w:r>
      <w:proofErr w:type="spellStart"/>
      <w:r w:rsidRPr="00034179">
        <w:rPr>
          <w:rFonts w:ascii="Arial" w:hAnsi="Arial" w:cs="Arial"/>
          <w:sz w:val="24"/>
          <w:szCs w:val="24"/>
        </w:rPr>
        <w:t>s.m.i.</w:t>
      </w:r>
      <w:proofErr w:type="spellEnd"/>
      <w:r w:rsidRPr="00034179">
        <w:rPr>
          <w:rFonts w:ascii="Arial" w:hAnsi="Arial" w:cs="Arial"/>
          <w:sz w:val="24"/>
          <w:szCs w:val="24"/>
        </w:rPr>
        <w:t xml:space="preserve">, le modalità di devoluzione del patrimonio immobiliare, in caso di scioglimento, liquidazione e/o perdita della qualifica di ETS, ai sensi degli artt. 9, 48, 49 e 50 del </w:t>
      </w:r>
      <w:proofErr w:type="spellStart"/>
      <w:r w:rsidRPr="00034179">
        <w:rPr>
          <w:rFonts w:ascii="Arial" w:hAnsi="Arial" w:cs="Arial"/>
          <w:sz w:val="24"/>
          <w:szCs w:val="24"/>
        </w:rPr>
        <w:t>D.Lgs.</w:t>
      </w:r>
      <w:proofErr w:type="spellEnd"/>
      <w:r w:rsidRPr="00034179">
        <w:rPr>
          <w:rFonts w:ascii="Arial" w:hAnsi="Arial" w:cs="Arial"/>
          <w:sz w:val="24"/>
          <w:szCs w:val="24"/>
        </w:rPr>
        <w:t xml:space="preserve"> 117/2017 e </w:t>
      </w:r>
      <w:proofErr w:type="spellStart"/>
      <w:r w:rsidRPr="00034179">
        <w:rPr>
          <w:rFonts w:ascii="Arial" w:hAnsi="Arial" w:cs="Arial"/>
          <w:sz w:val="24"/>
          <w:szCs w:val="24"/>
        </w:rPr>
        <w:t>s.m.i</w:t>
      </w:r>
      <w:proofErr w:type="spellEnd"/>
      <w:r w:rsidRPr="00034179">
        <w:rPr>
          <w:rFonts w:ascii="Arial" w:hAnsi="Arial" w:cs="Arial"/>
          <w:sz w:val="24"/>
          <w:szCs w:val="24"/>
        </w:rPr>
        <w:t>, finalizzate ad assicurare nel tempo il perseguimento delle finalità civiche, solidaristiche e di utilità sociale;</w:t>
      </w:r>
    </w:p>
    <w:p w14:paraId="4338DB9D" w14:textId="77777777" w:rsidR="00034179" w:rsidRPr="00034179" w:rsidRDefault="00034179" w:rsidP="0003417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4179">
        <w:rPr>
          <w:rFonts w:ascii="Arial" w:hAnsi="Arial" w:cs="Arial"/>
          <w:sz w:val="24"/>
          <w:szCs w:val="24"/>
        </w:rPr>
        <w:t>la dichiarazione di impegno dell’ETS proprietario dell’immobile a:</w:t>
      </w:r>
    </w:p>
    <w:p w14:paraId="774DF531" w14:textId="77777777" w:rsidR="00034179" w:rsidRPr="00034179" w:rsidRDefault="00034179" w:rsidP="00034179">
      <w:pPr>
        <w:pStyle w:val="Paragrafoelenco"/>
        <w:numPr>
          <w:ilvl w:val="1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4179">
        <w:rPr>
          <w:rFonts w:ascii="Arial" w:hAnsi="Arial" w:cs="Arial"/>
          <w:sz w:val="24"/>
          <w:szCs w:val="24"/>
        </w:rPr>
        <w:lastRenderedPageBreak/>
        <w:t xml:space="preserve">comunicare la perdita della qualifica di ETS, lo scioglimento e/o la liquidazione, ai sensi degli artt. 48, 49 e 50 del </w:t>
      </w:r>
      <w:proofErr w:type="spellStart"/>
      <w:r w:rsidRPr="00034179">
        <w:rPr>
          <w:rFonts w:ascii="Arial" w:hAnsi="Arial" w:cs="Arial"/>
          <w:sz w:val="24"/>
          <w:szCs w:val="24"/>
        </w:rPr>
        <w:t>D.Lgs.</w:t>
      </w:r>
      <w:proofErr w:type="spellEnd"/>
      <w:r w:rsidRPr="00034179">
        <w:rPr>
          <w:rFonts w:ascii="Arial" w:hAnsi="Arial" w:cs="Arial"/>
          <w:sz w:val="24"/>
          <w:szCs w:val="24"/>
        </w:rPr>
        <w:t xml:space="preserve"> 117/2017 e </w:t>
      </w:r>
      <w:proofErr w:type="spellStart"/>
      <w:r w:rsidRPr="00034179">
        <w:rPr>
          <w:rFonts w:ascii="Arial" w:hAnsi="Arial" w:cs="Arial"/>
          <w:sz w:val="24"/>
          <w:szCs w:val="24"/>
        </w:rPr>
        <w:t>s.m.i.</w:t>
      </w:r>
      <w:proofErr w:type="spellEnd"/>
      <w:r w:rsidRPr="00034179">
        <w:rPr>
          <w:rFonts w:ascii="Arial" w:hAnsi="Arial" w:cs="Arial"/>
          <w:sz w:val="24"/>
          <w:szCs w:val="24"/>
        </w:rPr>
        <w:t xml:space="preserve">, entro trenta (30) giorni dal verificarsi dell’evento, </w:t>
      </w:r>
    </w:p>
    <w:p w14:paraId="04C44CDE" w14:textId="77777777" w:rsidR="00034179" w:rsidRPr="00034179" w:rsidRDefault="00034179" w:rsidP="00034179">
      <w:pPr>
        <w:pStyle w:val="Paragrafoelenco"/>
        <w:numPr>
          <w:ilvl w:val="1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4179">
        <w:rPr>
          <w:rFonts w:ascii="Arial" w:hAnsi="Arial" w:cs="Arial"/>
          <w:sz w:val="24"/>
          <w:szCs w:val="24"/>
        </w:rPr>
        <w:t>indicare, contestualmente, il nominativo e i riferimenti dei liquidatori e allegare copia dell’attestazione dell’avvenuta relativa comunicazione all’Agenzia delle Entrate,</w:t>
      </w:r>
    </w:p>
    <w:p w14:paraId="79C5A20F" w14:textId="77777777" w:rsidR="00034179" w:rsidRPr="00034179" w:rsidRDefault="00034179" w:rsidP="00034179">
      <w:pPr>
        <w:pStyle w:val="Paragrafoelenco"/>
        <w:numPr>
          <w:ilvl w:val="1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34179">
        <w:rPr>
          <w:rFonts w:ascii="Arial" w:hAnsi="Arial" w:cs="Arial"/>
          <w:sz w:val="24"/>
          <w:szCs w:val="24"/>
        </w:rPr>
        <w:t xml:space="preserve">nei casi previsti dall’art. 91 del </w:t>
      </w:r>
      <w:proofErr w:type="spellStart"/>
      <w:r w:rsidRPr="00034179">
        <w:rPr>
          <w:rFonts w:ascii="Arial" w:hAnsi="Arial" w:cs="Arial"/>
          <w:sz w:val="24"/>
          <w:szCs w:val="24"/>
        </w:rPr>
        <w:t>D.Lgs.</w:t>
      </w:r>
      <w:proofErr w:type="spellEnd"/>
      <w:r w:rsidRPr="00034179">
        <w:rPr>
          <w:rFonts w:ascii="Arial" w:hAnsi="Arial" w:cs="Arial"/>
          <w:sz w:val="24"/>
          <w:szCs w:val="24"/>
        </w:rPr>
        <w:t xml:space="preserve"> 117/2017 e </w:t>
      </w:r>
      <w:proofErr w:type="spellStart"/>
      <w:r w:rsidRPr="00034179">
        <w:rPr>
          <w:rFonts w:ascii="Arial" w:hAnsi="Arial" w:cs="Arial"/>
          <w:sz w:val="24"/>
          <w:szCs w:val="24"/>
        </w:rPr>
        <w:t>s.m.i.</w:t>
      </w:r>
      <w:proofErr w:type="spellEnd"/>
      <w:r w:rsidRPr="00034179">
        <w:rPr>
          <w:rFonts w:ascii="Arial" w:hAnsi="Arial" w:cs="Arial"/>
          <w:sz w:val="24"/>
          <w:szCs w:val="24"/>
        </w:rPr>
        <w:t xml:space="preserve"> e inerenti il bene immobile oggetto di ristrutturazione, restituire, entro 30 giorni dalla violazione, l’ammontare del contributo pari alla quota residua dell’ammortamento decennale delle spese per le azioni materiali finanziate con i contributi della presente co-progettazione. </w:t>
      </w:r>
    </w:p>
    <w:p w14:paraId="557FB374" w14:textId="77777777" w:rsidR="00034179" w:rsidRPr="00034179" w:rsidRDefault="00034179" w:rsidP="00034179">
      <w:pPr>
        <w:widowControl w:val="0"/>
        <w:spacing w:line="240" w:lineRule="auto"/>
        <w:jc w:val="both"/>
        <w:rPr>
          <w:rFonts w:eastAsia="Verdana"/>
          <w:sz w:val="24"/>
          <w:szCs w:val="24"/>
        </w:rPr>
      </w:pPr>
    </w:p>
    <w:p w14:paraId="6ED28149" w14:textId="77777777" w:rsidR="004852F3" w:rsidRPr="00034179" w:rsidRDefault="004852F3" w:rsidP="0012336F">
      <w:pPr>
        <w:rPr>
          <w:sz w:val="12"/>
          <w:szCs w:val="12"/>
        </w:rPr>
      </w:pPr>
    </w:p>
    <w:p w14:paraId="0FB8BC41" w14:textId="771FC1A5" w:rsidR="0012336F" w:rsidRPr="00034179" w:rsidRDefault="000D6250" w:rsidP="0012336F">
      <w:pPr>
        <w:rPr>
          <w:sz w:val="24"/>
          <w:szCs w:val="24"/>
        </w:rPr>
      </w:pPr>
      <w:r w:rsidRPr="00034179">
        <w:rPr>
          <w:sz w:val="24"/>
          <w:szCs w:val="24"/>
        </w:rPr>
        <w:t>Luogo e Data</w:t>
      </w:r>
      <w:r w:rsidR="00DF1BF5" w:rsidRPr="00034179">
        <w:rPr>
          <w:sz w:val="24"/>
          <w:szCs w:val="24"/>
        </w:rPr>
        <w:t>:</w:t>
      </w:r>
    </w:p>
    <w:p w14:paraId="066B2C52" w14:textId="77777777" w:rsidR="00DC7DA1" w:rsidRPr="00034179" w:rsidRDefault="00DF1BF5" w:rsidP="00DC7DA1">
      <w:pPr>
        <w:rPr>
          <w:sz w:val="24"/>
          <w:szCs w:val="24"/>
        </w:rPr>
      </w:pPr>
      <w:r w:rsidRPr="00034179">
        <w:rPr>
          <w:sz w:val="24"/>
          <w:szCs w:val="24"/>
        </w:rPr>
        <w:t xml:space="preserve">Legale Rappresentante </w:t>
      </w:r>
      <w:r w:rsidR="0012336F" w:rsidRPr="00034179">
        <w:rPr>
          <w:sz w:val="24"/>
          <w:szCs w:val="24"/>
        </w:rPr>
        <w:t>______________________________</w:t>
      </w:r>
      <w:r w:rsidR="00741FDE" w:rsidRPr="00034179">
        <w:rPr>
          <w:sz w:val="24"/>
          <w:szCs w:val="24"/>
        </w:rPr>
        <w:t>______</w:t>
      </w:r>
      <w:r w:rsidR="0012336F" w:rsidRPr="00034179">
        <w:rPr>
          <w:sz w:val="24"/>
          <w:szCs w:val="24"/>
        </w:rPr>
        <w:t>_</w:t>
      </w:r>
    </w:p>
    <w:p w14:paraId="00000025" w14:textId="588FEDA6" w:rsidR="00672879" w:rsidRPr="00741FDE" w:rsidRDefault="00DC7DA1" w:rsidP="00DC7DA1">
      <w:pPr>
        <w:ind w:left="2835"/>
        <w:rPr>
          <w:rFonts w:ascii="Verdana" w:hAnsi="Verdana"/>
          <w:sz w:val="24"/>
          <w:szCs w:val="24"/>
        </w:rPr>
      </w:pPr>
      <w:r w:rsidRPr="00DC7DA1">
        <w:rPr>
          <w:sz w:val="16"/>
          <w:szCs w:val="16"/>
        </w:rPr>
        <w:t xml:space="preserve">firmato digitalmente ai sensi del testo unico D.P.R. 28/12/2000 n. 445, del </w:t>
      </w:r>
      <w:proofErr w:type="spellStart"/>
      <w:r w:rsidRPr="00DC7DA1">
        <w:rPr>
          <w:sz w:val="16"/>
          <w:szCs w:val="16"/>
        </w:rPr>
        <w:t>D.Lgs.</w:t>
      </w:r>
      <w:proofErr w:type="spellEnd"/>
      <w:r w:rsidRPr="00DC7DA1">
        <w:rPr>
          <w:sz w:val="16"/>
          <w:szCs w:val="16"/>
        </w:rPr>
        <w:t xml:space="preserve"> 07/03/2005 n. 82 e norme collegate</w:t>
      </w:r>
    </w:p>
    <w:sectPr w:rsidR="00672879" w:rsidRPr="00741FDE" w:rsidSect="00485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11" w:right="1440" w:bottom="1440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DBAE4" w14:textId="77777777" w:rsidR="00AB0F3E" w:rsidRDefault="00AB0F3E" w:rsidP="004852F3">
      <w:pPr>
        <w:spacing w:line="240" w:lineRule="auto"/>
      </w:pPr>
      <w:r>
        <w:separator/>
      </w:r>
    </w:p>
  </w:endnote>
  <w:endnote w:type="continuationSeparator" w:id="0">
    <w:p w14:paraId="45EE4F09" w14:textId="77777777" w:rsidR="00AB0F3E" w:rsidRDefault="00AB0F3E" w:rsidP="00485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659C" w14:textId="77777777" w:rsidR="00825736" w:rsidRDefault="008257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98157" w14:textId="77777777" w:rsidR="00825736" w:rsidRDefault="0082573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50F56" w14:textId="77777777" w:rsidR="00825736" w:rsidRDefault="008257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23E2B" w14:textId="77777777" w:rsidR="00AB0F3E" w:rsidRDefault="00AB0F3E" w:rsidP="004852F3">
      <w:pPr>
        <w:spacing w:line="240" w:lineRule="auto"/>
      </w:pPr>
      <w:r>
        <w:separator/>
      </w:r>
    </w:p>
  </w:footnote>
  <w:footnote w:type="continuationSeparator" w:id="0">
    <w:p w14:paraId="7C77DFA0" w14:textId="77777777" w:rsidR="00AB0F3E" w:rsidRDefault="00AB0F3E" w:rsidP="00485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24355" w14:textId="77777777" w:rsidR="00825736" w:rsidRDefault="008257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EBEC2" w14:textId="1AFB5449" w:rsidR="004852F3" w:rsidRPr="004852F3" w:rsidRDefault="004852F3" w:rsidP="004852F3">
    <w:pPr>
      <w:widowControl w:val="0"/>
      <w:spacing w:line="240" w:lineRule="auto"/>
      <w:rPr>
        <w:rFonts w:ascii="Verdana" w:eastAsia="Verdana" w:hAnsi="Verdana" w:cs="Verdana"/>
        <w:b/>
        <w:sz w:val="24"/>
        <w:szCs w:val="24"/>
      </w:rPr>
    </w:pPr>
    <w:bookmarkStart w:id="0" w:name="_GoBack"/>
    <w:r>
      <w:rPr>
        <w:rFonts w:ascii="Verdana" w:eastAsia="Verdana" w:hAnsi="Verdana" w:cs="Verdana"/>
        <w:b/>
        <w:sz w:val="24"/>
        <w:szCs w:val="24"/>
      </w:rPr>
      <w:t xml:space="preserve">ALLEGATO B1 - </w:t>
    </w:r>
    <w:r w:rsidR="00825736">
      <w:rPr>
        <w:rFonts w:ascii="Verdana" w:eastAsia="Verdana" w:hAnsi="Verdana" w:cs="Verdana"/>
        <w:color w:val="7F7F7F"/>
        <w:sz w:val="20"/>
        <w:szCs w:val="20"/>
      </w:rPr>
      <w:t xml:space="preserve">da riprodurre </w:t>
    </w:r>
    <w:r w:rsidR="00825736">
      <w:rPr>
        <w:rFonts w:ascii="Verdana" w:eastAsia="Verdana" w:hAnsi="Verdana" w:cs="Verdana"/>
        <w:color w:val="7F7F7F"/>
        <w:sz w:val="20"/>
        <w:szCs w:val="20"/>
      </w:rPr>
      <w:t xml:space="preserve">e compilare su carta intestata, </w:t>
    </w:r>
    <w:r w:rsidRPr="00825736">
      <w:rPr>
        <w:rFonts w:ascii="Verdana" w:eastAsia="Verdana" w:hAnsi="Verdana" w:cs="Verdana"/>
        <w:color w:val="7F7F7F"/>
        <w:sz w:val="20"/>
        <w:szCs w:val="20"/>
      </w:rPr>
      <w:t>a cura del Legale Rappresentante di ogni singola ETS del raggruppamento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F235A" w14:textId="77777777" w:rsidR="00825736" w:rsidRDefault="008257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C5D"/>
    <w:multiLevelType w:val="multilevel"/>
    <w:tmpl w:val="8C46D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1">
    <w:nsid w:val="15407725"/>
    <w:multiLevelType w:val="hybridMultilevel"/>
    <w:tmpl w:val="43741E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231F1"/>
    <w:multiLevelType w:val="multilevel"/>
    <w:tmpl w:val="351496C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nsid w:val="3AFE5629"/>
    <w:multiLevelType w:val="multilevel"/>
    <w:tmpl w:val="C0D06F86"/>
    <w:lvl w:ilvl="0">
      <w:start w:val="1"/>
      <w:numFmt w:val="bullet"/>
      <w:lvlText w:val="●"/>
      <w:lvlJc w:val="left"/>
      <w:pPr>
        <w:tabs>
          <w:tab w:val="num" w:pos="-36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-36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-36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-36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-36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-36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4">
    <w:nsid w:val="4526072A"/>
    <w:multiLevelType w:val="multilevel"/>
    <w:tmpl w:val="E924AE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48E36744"/>
    <w:multiLevelType w:val="multilevel"/>
    <w:tmpl w:val="ECCE4C6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6">
    <w:nsid w:val="63712538"/>
    <w:multiLevelType w:val="multilevel"/>
    <w:tmpl w:val="0C9E6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2879"/>
    <w:rsid w:val="00034179"/>
    <w:rsid w:val="000D29EB"/>
    <w:rsid w:val="000D6250"/>
    <w:rsid w:val="000F04C3"/>
    <w:rsid w:val="0012336F"/>
    <w:rsid w:val="00204CF6"/>
    <w:rsid w:val="002B0774"/>
    <w:rsid w:val="004852F3"/>
    <w:rsid w:val="00672879"/>
    <w:rsid w:val="0069465A"/>
    <w:rsid w:val="00741FDE"/>
    <w:rsid w:val="00825736"/>
    <w:rsid w:val="008E3B4D"/>
    <w:rsid w:val="0095217D"/>
    <w:rsid w:val="00A956EE"/>
    <w:rsid w:val="00AB0F3E"/>
    <w:rsid w:val="00B44B62"/>
    <w:rsid w:val="00B64F7E"/>
    <w:rsid w:val="00DC7DA1"/>
    <w:rsid w:val="00DF1BF5"/>
    <w:rsid w:val="00E401D8"/>
    <w:rsid w:val="00E829C7"/>
    <w:rsid w:val="00E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F7E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8E3B4D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34"/>
    <w:qFormat/>
    <w:rsid w:val="008E3B4D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852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2F3"/>
  </w:style>
  <w:style w:type="paragraph" w:styleId="Pidipagina">
    <w:name w:val="footer"/>
    <w:basedOn w:val="Normale"/>
    <w:link w:val="PidipaginaCarattere"/>
    <w:uiPriority w:val="99"/>
    <w:unhideWhenUsed/>
    <w:rsid w:val="004852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2F3"/>
  </w:style>
  <w:style w:type="table" w:styleId="Grigliatabella">
    <w:name w:val="Table Grid"/>
    <w:basedOn w:val="Tabellanormale"/>
    <w:rsid w:val="002B077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F7E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8E3B4D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34"/>
    <w:qFormat/>
    <w:rsid w:val="008E3B4D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852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2F3"/>
  </w:style>
  <w:style w:type="paragraph" w:styleId="Pidipagina">
    <w:name w:val="footer"/>
    <w:basedOn w:val="Normale"/>
    <w:link w:val="PidipaginaCarattere"/>
    <w:uiPriority w:val="99"/>
    <w:unhideWhenUsed/>
    <w:rsid w:val="004852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2F3"/>
  </w:style>
  <w:style w:type="table" w:styleId="Grigliatabella">
    <w:name w:val="Table Grid"/>
    <w:basedOn w:val="Tabellanormale"/>
    <w:rsid w:val="002B077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6B3E-F3B4-4097-B03F-0FF3EF0A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Torino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CICCONE Furio u181083</dc:creator>
  <cp:lastModifiedBy>ROBERTO VITO GRIECO</cp:lastModifiedBy>
  <cp:revision>2</cp:revision>
  <dcterms:created xsi:type="dcterms:W3CDTF">2023-05-04T11:18:00Z</dcterms:created>
  <dcterms:modified xsi:type="dcterms:W3CDTF">2023-05-04T11:18:00Z</dcterms:modified>
</cp:coreProperties>
</file>